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49F80">
      <w:pPr>
        <w:keepNext w:val="0"/>
        <w:keepLines w:val="0"/>
        <w:pageBreakBefore w:val="0"/>
        <w:kinsoku/>
        <w:wordWrap/>
        <w:overflowPunct/>
        <w:topLinePunct w:val="0"/>
        <w:autoSpaceDE/>
        <w:autoSpaceDN/>
        <w:bidi w:val="0"/>
        <w:adjustRightInd w:val="0"/>
        <w:snapToGrid w:val="0"/>
        <w:spacing w:line="360" w:lineRule="auto"/>
        <w:textAlignment w:val="auto"/>
        <w:outlineLvl w:val="9"/>
      </w:pPr>
      <w: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ge">
                  <wp:posOffset>2202180</wp:posOffset>
                </wp:positionV>
                <wp:extent cx="5829300" cy="31464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29300" cy="3146425"/>
                        </a:xfrm>
                        <a:prstGeom prst="rect">
                          <a:avLst/>
                        </a:prstGeom>
                        <a:noFill/>
                        <a:ln>
                          <a:noFill/>
                        </a:ln>
                      </wps:spPr>
                      <wps:txbx>
                        <w:txbxContent>
                          <w:p w14:paraId="1EBDF045">
                            <w:pPr>
                              <w:jc w:val="center"/>
                              <w:rPr>
                                <w:rFonts w:hint="eastAsia" w:ascii="微软雅黑" w:hAnsi="微软雅黑" w:eastAsia="微软雅黑" w:cs="微软雅黑"/>
                                <w:b/>
                                <w:bCs/>
                                <w:color w:val="FF0000"/>
                                <w:sz w:val="96"/>
                                <w:szCs w:val="96"/>
                              </w:rPr>
                            </w:pPr>
                            <w:r>
                              <w:rPr>
                                <w:rFonts w:hint="eastAsia" w:ascii="微软雅黑" w:hAnsi="微软雅黑" w:eastAsia="微软雅黑" w:cs="微软雅黑"/>
                                <w:b/>
                                <w:bCs/>
                                <w:color w:val="FF0000"/>
                                <w:sz w:val="96"/>
                                <w:szCs w:val="96"/>
                              </w:rPr>
                              <w:t>旅游AI大数据</w:t>
                            </w:r>
                          </w:p>
                          <w:p w14:paraId="240CC972">
                            <w:pPr>
                              <w:jc w:val="center"/>
                              <w:rPr>
                                <w:rFonts w:hint="eastAsia" w:ascii="黑体" w:hAnsi="黑体" w:eastAsia="黑体"/>
                                <w:b/>
                                <w:color w:val="FF0000"/>
                                <w:sz w:val="52"/>
                                <w:szCs w:val="52"/>
                              </w:rPr>
                            </w:pPr>
                            <w:r>
                              <w:rPr>
                                <w:rFonts w:hint="eastAsia" w:ascii="微软雅黑" w:hAnsi="微软雅黑" w:eastAsia="微软雅黑" w:cs="微软雅黑"/>
                                <w:b/>
                                <w:bCs/>
                                <w:color w:val="FF0000"/>
                                <w:sz w:val="96"/>
                                <w:szCs w:val="96"/>
                              </w:rPr>
                              <w:t>教学平台</w:t>
                            </w:r>
                          </w:p>
                          <w:p w14:paraId="4D8970DB">
                            <w:pPr>
                              <w:spacing w:line="360" w:lineRule="auto"/>
                              <w:ind w:right="600"/>
                              <w:jc w:val="right"/>
                              <w:rPr>
                                <w:rFonts w:hint="eastAsia" w:ascii="微软雅黑" w:hAnsi="微软雅黑" w:eastAsia="微软雅黑" w:cs="微软雅黑"/>
                                <w:b/>
                                <w:bCs/>
                                <w:color w:val="9C9C9C"/>
                                <w:sz w:val="60"/>
                                <w:szCs w:val="60"/>
                              </w:rPr>
                            </w:pPr>
                            <w:r>
                              <w:rPr>
                                <w:rFonts w:hint="eastAsia" w:ascii="微软雅黑" w:hAnsi="微软雅黑" w:eastAsia="微软雅黑" w:cs="微软雅黑"/>
                                <w:b/>
                                <w:bCs/>
                                <w:color w:val="808080"/>
                                <w:sz w:val="60"/>
                                <w:szCs w:val="60"/>
                              </w:rPr>
                              <w:t>——教学大纲</w:t>
                            </w:r>
                          </w:p>
                        </w:txbxContent>
                      </wps:txbx>
                      <wps:bodyPr upright="1"/>
                    </wps:wsp>
                  </a:graphicData>
                </a:graphic>
              </wp:anchor>
            </w:drawing>
          </mc:Choice>
          <mc:Fallback>
            <w:pict>
              <v:shape id="_x0000_s1026" o:spid="_x0000_s1026" o:spt="202" type="#_x0000_t202" style="position:absolute;left:0pt;margin-left:-18pt;margin-top:173.4pt;height:247.75pt;width:459pt;mso-position-vertical-relative:page;z-index:251659264;mso-width-relative:page;mso-height-relative:page;" filled="f" stroked="f" coordsize="21600,21600" o:gfxdata="UEsDBAoAAAAAAIdO4kAAAAAAAAAAAAAAAAAEAAAAZHJzL1BLAwQUAAAACACHTuJAcPEa/NgAAAAL&#10;AQAADwAAAGRycy9kb3ducmV2LnhtbE2PzU7DMBCE70i8g7VI3Fq7SYjSEKcHEFcQ5UfqzY23SUS8&#10;jmK3CW/PcoLb7s5o9ptqt7hBXHAKvScNm7UCgdR421Or4f3taVWACNGQNYMn1PCNAXb19VVlSutn&#10;esXLPraCQyiURkMX41hKGZoOnQlrPyKxdvKTM5HXqZV2MjOHu0EmSuXSmZ74Q2dGfOiw+dqfnYaP&#10;59PhM1Mv7aO7G2e/KEluK7W+vdmoexARl/hnhl98RoeamY7+TDaIQcMqzblL1JBmOXdgR1EkfDny&#10;kCUpyLqS/zvUP1BLAwQUAAAACACHTuJAXuB+Za4BAABPAwAADgAAAGRycy9lMm9Eb2MueG1srVNL&#10;btswFNwX6B0I7mvKzgepYDlAYaSbog2Q9gA0RVoESD6CpC35Au0Nuuom+5zL58gjpTpNssmiG4qc&#10;9zRvZigtrwdryF6GqME1dD6rKJFOQKvdtqE/vt98uKIkJu5absDJhh5kpNer9++Wva/lAjowrQwE&#10;SVyse9/QLiVfMxZFJy2PM/DSYVFBsDzhMWxZG3iP7NawRVVdsh5C6wMIGSOi67FIJ8bwFkJQSgu5&#10;BrGz0qWRNUjDE1qKnfaRropapaRI35SKMhHTUHSayopDcL/JK1steb0N3HdaTBL4WyS88GS5djj0&#10;RLXmiZNd0K+orBYBIqg0E2DZaKQkgi7m1Yts7jruZfGCUUd/Cj3+P1rxdX8biG7xS6DEcYsXfvz9&#10;6/jn4Xj/k8xzPL2PNXbdeexLwycYcuuERwSz60EFm5/oh2Adwz2cwpVDIgLBi6vFx7MKSwJrZ/Pz&#10;y/PFReZhT6/7ENNnCZbkTUMD3l4Jle+/xDS2/m3J0xzcaGMQ57VxzwDkzAjL2keNeZeGzTAJ30B7&#10;QD87H/S2w1HFUWnHnIum6ZvIF/nvuZA+/Qer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DxGvzY&#10;AAAACwEAAA8AAAAAAAAAAQAgAAAAIgAAAGRycy9kb3ducmV2LnhtbFBLAQIUABQAAAAIAIdO4kBe&#10;4H5lrgEAAE8DAAAOAAAAAAAAAAEAIAAAACcBAABkcnMvZTJvRG9jLnhtbFBLBQYAAAAABgAGAFkB&#10;AABHBQAAAAA=&#10;">
                <v:fill on="f" focussize="0,0"/>
                <v:stroke on="f"/>
                <v:imagedata o:title=""/>
                <o:lock v:ext="edit" aspectratio="f"/>
                <v:textbox>
                  <w:txbxContent>
                    <w:p w14:paraId="1EBDF045">
                      <w:pPr>
                        <w:jc w:val="center"/>
                        <w:rPr>
                          <w:rFonts w:hint="eastAsia" w:ascii="微软雅黑" w:hAnsi="微软雅黑" w:eastAsia="微软雅黑" w:cs="微软雅黑"/>
                          <w:b/>
                          <w:bCs/>
                          <w:color w:val="FF0000"/>
                          <w:sz w:val="96"/>
                          <w:szCs w:val="96"/>
                        </w:rPr>
                      </w:pPr>
                      <w:r>
                        <w:rPr>
                          <w:rFonts w:hint="eastAsia" w:ascii="微软雅黑" w:hAnsi="微软雅黑" w:eastAsia="微软雅黑" w:cs="微软雅黑"/>
                          <w:b/>
                          <w:bCs/>
                          <w:color w:val="FF0000"/>
                          <w:sz w:val="96"/>
                          <w:szCs w:val="96"/>
                        </w:rPr>
                        <w:t>旅游AI大数据</w:t>
                      </w:r>
                    </w:p>
                    <w:p w14:paraId="240CC972">
                      <w:pPr>
                        <w:jc w:val="center"/>
                        <w:rPr>
                          <w:rFonts w:hint="eastAsia" w:ascii="黑体" w:hAnsi="黑体" w:eastAsia="黑体"/>
                          <w:b/>
                          <w:color w:val="FF0000"/>
                          <w:sz w:val="52"/>
                          <w:szCs w:val="52"/>
                        </w:rPr>
                      </w:pPr>
                      <w:r>
                        <w:rPr>
                          <w:rFonts w:hint="eastAsia" w:ascii="微软雅黑" w:hAnsi="微软雅黑" w:eastAsia="微软雅黑" w:cs="微软雅黑"/>
                          <w:b/>
                          <w:bCs/>
                          <w:color w:val="FF0000"/>
                          <w:sz w:val="96"/>
                          <w:szCs w:val="96"/>
                        </w:rPr>
                        <w:t>教学平台</w:t>
                      </w:r>
                    </w:p>
                    <w:p w14:paraId="4D8970DB">
                      <w:pPr>
                        <w:spacing w:line="360" w:lineRule="auto"/>
                        <w:ind w:right="600"/>
                        <w:jc w:val="right"/>
                        <w:rPr>
                          <w:rFonts w:hint="eastAsia" w:ascii="微软雅黑" w:hAnsi="微软雅黑" w:eastAsia="微软雅黑" w:cs="微软雅黑"/>
                          <w:b/>
                          <w:bCs/>
                          <w:color w:val="9C9C9C"/>
                          <w:sz w:val="60"/>
                          <w:szCs w:val="60"/>
                        </w:rPr>
                      </w:pPr>
                      <w:r>
                        <w:rPr>
                          <w:rFonts w:hint="eastAsia" w:ascii="微软雅黑" w:hAnsi="微软雅黑" w:eastAsia="微软雅黑" w:cs="微软雅黑"/>
                          <w:b/>
                          <w:bCs/>
                          <w:color w:val="808080"/>
                          <w:sz w:val="60"/>
                          <w:szCs w:val="60"/>
                        </w:rPr>
                        <w:t>——教学大纲</w:t>
                      </w:r>
                    </w:p>
                  </w:txbxContent>
                </v:textbox>
              </v:shape>
            </w:pict>
          </mc:Fallback>
        </mc:AlternateContent>
      </w:r>
    </w:p>
    <w:p w14:paraId="17E78F15">
      <w:pPr>
        <w:keepNext w:val="0"/>
        <w:keepLines w:val="0"/>
        <w:pageBreakBefore w:val="0"/>
        <w:kinsoku/>
        <w:wordWrap/>
        <w:overflowPunct/>
        <w:topLinePunct w:val="0"/>
        <w:autoSpaceDE/>
        <w:autoSpaceDN/>
        <w:bidi w:val="0"/>
        <w:adjustRightInd w:val="0"/>
        <w:snapToGrid w:val="0"/>
        <w:spacing w:line="360" w:lineRule="auto"/>
        <w:jc w:val="center"/>
        <w:textAlignment w:val="auto"/>
        <w:sectPr>
          <w:headerReference r:id="rId4" w:type="first"/>
          <w:headerReference r:id="rId3" w:type="default"/>
          <w:footerReference r:id="rId5" w:type="default"/>
          <w:pgSz w:w="11906" w:h="16838"/>
          <w:pgMar w:top="1440" w:right="1800" w:bottom="1440" w:left="1800" w:header="851" w:footer="992" w:gutter="0"/>
          <w:pgNumType w:start="0"/>
          <w:cols w:space="720" w:num="1"/>
          <w:titlePg/>
          <w:docGrid w:type="lines" w:linePitch="312" w:charSpace="0"/>
        </w:sectPr>
      </w:pPr>
      <w:r>
        <w:rPr>
          <w:sz w:val="28"/>
        </w:rPr>
        <mc:AlternateContent>
          <mc:Choice Requires="wpg">
            <w:drawing>
              <wp:anchor distT="0" distB="0" distL="114300" distR="114300" simplePos="0" relativeHeight="251662336" behindDoc="0" locked="0" layoutInCell="1" allowOverlap="1">
                <wp:simplePos x="0" y="0"/>
                <wp:positionH relativeFrom="column">
                  <wp:posOffset>2951480</wp:posOffset>
                </wp:positionH>
                <wp:positionV relativeFrom="paragraph">
                  <wp:posOffset>4850765</wp:posOffset>
                </wp:positionV>
                <wp:extent cx="2459990" cy="1973580"/>
                <wp:effectExtent l="0" t="0" r="0" b="0"/>
                <wp:wrapNone/>
                <wp:docPr id="14" name="组合 14"/>
                <wp:cNvGraphicFramePr/>
                <a:graphic xmlns:a="http://schemas.openxmlformats.org/drawingml/2006/main">
                  <a:graphicData uri="http://schemas.microsoft.com/office/word/2010/wordprocessingGroup">
                    <wpg:wgp>
                      <wpg:cNvGrpSpPr/>
                      <wpg:grpSpPr>
                        <a:xfrm>
                          <a:off x="0" y="0"/>
                          <a:ext cx="2459990" cy="1973580"/>
                          <a:chOff x="12315" y="10058"/>
                          <a:chExt cx="3800" cy="3108"/>
                        </a:xfrm>
                      </wpg:grpSpPr>
                      <pic:pic xmlns:pic="http://schemas.openxmlformats.org/drawingml/2006/picture">
                        <pic:nvPicPr>
                          <pic:cNvPr id="3" name="图片 3" descr="简介视频-旅游大数据机器人实验系统"/>
                          <pic:cNvPicPr>
                            <a:picLocks noChangeAspect="1"/>
                          </pic:cNvPicPr>
                        </pic:nvPicPr>
                        <pic:blipFill>
                          <a:blip r:embed="rId14"/>
                          <a:stretch>
                            <a:fillRect/>
                          </a:stretch>
                        </pic:blipFill>
                        <pic:spPr>
                          <a:xfrm>
                            <a:off x="12709" y="10458"/>
                            <a:ext cx="2129" cy="2129"/>
                          </a:xfrm>
                          <a:prstGeom prst="rect">
                            <a:avLst/>
                          </a:prstGeom>
                          <a:noFill/>
                          <a:ln>
                            <a:noFill/>
                          </a:ln>
                        </pic:spPr>
                      </pic:pic>
                      <wpg:grpSp>
                        <wpg:cNvPr id="13" name="组合 13"/>
                        <wpg:cNvGrpSpPr/>
                        <wpg:grpSpPr>
                          <a:xfrm>
                            <a:off x="12315" y="10058"/>
                            <a:ext cx="3800" cy="3108"/>
                            <a:chOff x="12315" y="10058"/>
                            <a:chExt cx="3800" cy="3108"/>
                          </a:xfrm>
                        </wpg:grpSpPr>
                        <wps:wsp>
                          <wps:cNvPr id="10" name="矩形 10"/>
                          <wps:cNvSpPr/>
                          <wps:spPr>
                            <a:xfrm>
                              <a:off x="12315" y="10058"/>
                              <a:ext cx="3800" cy="3100"/>
                            </a:xfrm>
                            <a:prstGeom prst="rect">
                              <a:avLst/>
                            </a:prstGeom>
                            <a:noFill/>
                            <a:ln>
                              <a:noFill/>
                            </a:ln>
                          </wps:spPr>
                          <wps:bodyPr upright="1"/>
                        </wps:wsp>
                        <wps:wsp>
                          <wps:cNvPr id="11" name="文本框 11"/>
                          <wps:cNvSpPr txBox="1"/>
                          <wps:spPr>
                            <a:xfrm>
                              <a:off x="13225" y="12530"/>
                              <a:ext cx="2190" cy="636"/>
                            </a:xfrm>
                            <a:prstGeom prst="rect">
                              <a:avLst/>
                            </a:prstGeom>
                            <a:noFill/>
                            <a:ln>
                              <a:noFill/>
                            </a:ln>
                          </wps:spPr>
                          <wps:txbx>
                            <w:txbxContent>
                              <w:p w14:paraId="0EA60CDF">
                                <w:pPr>
                                  <w:rPr>
                                    <w:rFonts w:hint="eastAsia" w:ascii="微软雅黑" w:hAnsi="微软雅黑" w:eastAsia="微软雅黑" w:cs="微软雅黑"/>
                                    <w:b/>
                                    <w:bCs/>
                                    <w:sz w:val="24"/>
                                  </w:rPr>
                                </w:pPr>
                                <w:r>
                                  <w:rPr>
                                    <w:rFonts w:hint="eastAsia" w:ascii="微软雅黑" w:hAnsi="微软雅黑" w:eastAsia="微软雅黑" w:cs="微软雅黑"/>
                                    <w:b/>
                                    <w:bCs/>
                                    <w:sz w:val="24"/>
                                  </w:rPr>
                                  <w:t>观看视频</w:t>
                                </w:r>
                              </w:p>
                            </w:txbxContent>
                          </wps:txbx>
                          <wps:bodyPr upright="1"/>
                        </wps:wsp>
                      </wpg:grpSp>
                    </wpg:wgp>
                  </a:graphicData>
                </a:graphic>
              </wp:anchor>
            </w:drawing>
          </mc:Choice>
          <mc:Fallback>
            <w:pict>
              <v:group id="_x0000_s1026" o:spid="_x0000_s1026" o:spt="203" style="position:absolute;left:0pt;margin-left:232.4pt;margin-top:381.95pt;height:155.4pt;width:193.7pt;z-index:251662336;mso-width-relative:page;mso-height-relative:page;" coordorigin="12315,10058" coordsize="3800,3108" o:gfxdata="UEsDBAoAAAAAAIdO4kAAAAAAAAAAAAAAAAAEAAAAZHJzL1BLAwQUAAAACACHTuJAekigAN0AAAAM&#10;AQAADwAAAGRycy9kb3ducmV2LnhtbE2PwU7DMBBE70j8g7VI3KidNE1KiFOhCjhVSLRIVW9uvE2i&#10;xnYUu0n79ywnOK7maeZtsbqajo04+NZZCdFMAENbOd3aWsL37v1pCcwHZbXqnEUJN/SwKu/vCpVr&#10;N9kvHLehZlRifa4kNCH0Oee+atAoP3M9WspObjAq0DnUXA9qonLT8ViIlBvVWlpoVI/rBqvz9mIk&#10;fExqep1Hb+PmfFrfDrvF534ToZSPD5F4ARbwGv5g+NUndSjJ6eguVnvWSUjShNSDhCydPwMjYrmI&#10;Y2BHQkWWZMDLgv9/ovwBUEsDBBQAAAAIAIdO4kBMa6EwbwMAAIMJAAAOAAAAZHJzL2Uyb0RvYy54&#10;bWy1VltrHDcUfi/0P4h5j+fmdbyD16atG1MIrWmSH6DVaC50ZiQkrXf91ocmaUkKyUMSQkJCQsBt&#10;KabQl2DT/hrvbv0veo7msvGlJCn2w85KR5pzvvPpO0eztjEpC7LDlc5FNXD8Jc8hvGIizqt04Ny6&#10;ee3KqkO0oVVMC1HxgbPLtbOx/ukna2MZ8UBkooi5IuCk0tFYDpzMGBm5rmYZL6leEpJXsJgIVVID&#10;U5W6saJj8F4WbuB5K+5YqFgqwbjWYN2sF53Go/oQhyJJcsY3BRuVvDK1V8ULaiAlneVSO+sWbZJw&#10;Zr5JEs0NKQYOZGrsE4LAeIhPd32NRqmiMstZA4F+CIRTOZU0ryBo52qTGkpGKj/jqsyZElokZomJ&#10;0q0TsYxAFr53ipstJUbS5pJG41R2pMNBnWL9f7tlX+9sK5LHoIRlh1S0hBOfH/4wffAjAQOwM5Zp&#10;BJu2lLwht1VjSOsZJjxJVIn/kAqZWF53O175xBAGxmC51+/3gXIGa37/athbbZhnGRwPvucHod9z&#10;CK57Xm+1PheWfdl4CFe95vXQ9+yq24Z2EWEHSOYsgl9DFYzOUPV+gcJbZqQ4EI/eqp3tnG2rerKg&#10;K2zZmj77e/7TXQLzmGsG0prvf390eO+fvTvHrx9emT25PXv7dvpmb/boj9nP+7PnB9OnvxwdHEz3&#10;Xxz/dn/+5+H88CUmi5HQeR2KYg7XBftOk0p8kdEq5Z9pCWIGenC3e3K7nZ7AOSxyeS0vCjwZHF9s&#10;dREV8XLIQTTqq9gCopE2ihuWYcAEAn8LYBHoOwsW5QIYpqBBUueIyA+uev1GDMutGDox+QGsoZIC&#10;HNVBWhVKpc0WFyXBAcADFHCMNKI713WDp92C5kogSeCCRkV1wgDA0WIx1yjtEEDXJWEFd8kF2Ums&#10;LcgQs/3Igjy3sFouz5YVjS68JMcSLgrdShBmZ0ryo7rXjYxKrE10uyhHH9pD071e/jr96zUBgyXL&#10;bupal/5vyZ3Tf86lyfrtug9U6kVLDhOrJYejoYh3oUOPpMrTrKt/XAFOaxYun1y/JXf2+O7s+e+z&#10;V3eIb+u+OQTkl5jJ5wI7ect7nUPbprsbwg+DoOn0QS9s7oGW6cBvr4mVcOWya/sk0WYynDSKeQ/n&#10;ixsHGgSWI9zNttU13xF4+b87t7sW307r/wJQSwMECgAAAAAAh07iQAAAAAAAAAAAAAAAAAoAAABk&#10;cnMvbWVkaWEvUEsDBBQAAAAIAIdO4kCh/uzWyA0AAMMNAAAUAAAAZHJzL21lZGlhL2ltYWdlMS5w&#10;bmcBww088olQTkcNChoKAAAADUlIRFIAAAFMAAABRQgGAAAAh2HUlwAAAAlwSFlzAAAh1QAAIdUB&#10;BJy0nQAADXVJREFUeJzt3DFwFMe2BuBZF9HI4VqhSFWEQoRLKgiFQ0EIOBTpmlA4BEJZIWsyr9IV&#10;4RYhkjNkZ5YJ1wrXhDMveM/vPt71pU43qHe0fF9Vh1vndE/rL00wp6qqqrXKrbqu2xyDwSC51nA4&#10;TK5zfHy88DPqynrz5k3WsyqlruuFn9GXtr6qAAgRmABBAhMgSGACBAlMgCCBCRAkMAGCBCZAkMAE&#10;CBKYAEECEyBIYAIEZQXmZDKpmqb54td4PP7cz+M/mk6nyf3VdV31er2ktbm5mdXfbDYrcuaj0Si5&#10;t36/n1Xr+vXrWWfRZePxeOF/N11Yk8kk6/yu5B58r9fL/SkZLsN5d7nHLvdWmrPI55UcIEhgAgQJ&#10;TIAggQkQJDABggQmQJDABAgSmABBAhMgSGACBAlMgKBigfns2bPkQRAl18HBQamjKGY4HCYPJXjz&#10;5k1WrdXV1SLP6d69e8m9nZ+fF7tHT548yTq/Ljs4OFj43+fH1rNnz4qdRfbwjWXTtu2iW/jser30&#10;IQs5v4EvhVdygCCBCRAkMAGCBCZAkMAECBKYAEECEyBIYAIECUyAIIEJECQwAYJ8S84HNjY2qqZp&#10;kn+3urpanZ+fX0BHn67f71ez2WzRbbAEBCYfWNbhG8u6L8rySg4QJDABggQmQJDABAgSmABBAhMg&#10;SGACBAlMgCCBCRAkMAGCBCZAkMBcYk+ePKl6vV7S2tzcLNbfaDSqmqa58HV6epp8Dr1erzo5OUne&#10;0/fff59c5+bNmxdwulwEwzf4QNu2Ret1eShG6bOg+/yHCRAkMAGCBCZAkMAECBKYAEECEyBIYAIE&#10;CUyAIIEJECQwAYIEJkBQsW/Jd3d3q93d3VLlqKpqOBxWw+Ew6TcnJyed/r77p59+qu7du5f0m36/&#10;XzVNc0EdLb/79+9X9+/fX3QbnVAsMLv8R7iscs58WZ/Tsu6rBGf3L17JAYIEJkCQwAQIEpgAQQIT&#10;IEhgAgQJTIAggQkQJDABggQmQJDABEjQWuVWXddtjsFgkFxrOBwm1zk+Ps7a12w2a5umSVo7OzvJ&#10;dXZ2dpLrzGazrD0dHx8nn99wOEyuMxgMkuu0bdvWdb3w+/ylrWLDN1h+pYY0lKrTtm2ROlweXskB&#10;ggQmQJDABAgSmABBAhMgSGACBAlMgCCBCRAkMAGCBCZAkMAECLrSNM2ie4Cwly9fVi9fvkz6Tb/f&#10;r3Lu+Y0bN6qTk5Pk35Uyn88X3cIX50qpQQawSMt4z5dxT13nlRwgSGACBAlMgCCBCRAkMAGCBCZA&#10;kMAECBKYAEECEyBIYAIECUyAoK96vV5VYj169Ci5uV9//bVIb71erzo4OEju7/DwMLnOyspKcp2q&#10;qqrpdFo1TZO06rpO7m9zczOrvxyj0Sh5Tznr9PQ0607s7+8n1xoOh8XOb2VlJXlPh4eHxfrrsqOj&#10;o6w7cWXRjXdF27aLbuGjlnHQwmXY02XokXK8kgMECUyAIIEJECQwAYIEJkCQwAQIEpgAQQITIEhg&#10;AgQJTIAggQkQ1TRNm7q2trbaqqoufK2vryf3lrsePHiQ3N/29nZWrVL29vaS97SxsZG1p36/X+RO&#10;LOMaDAZZzzfnOW1vby98v11YW1tbWed3pevDBfRX3jLuaRl5Tp8m5/y8kgMECUyAIIEJECQwAYIE&#10;JkCQwAQIEpgAQQITIEhgAgQJTIAggQkQ9FWv16tS1+7ubtU0zYWvw8PD5N5y18bGRnJ/d+/eLdZf&#10;znr//n3ynn788cesWufn58mXbzQaFblHs9nsAv50/tne3l5yf9PptFh/Oe7fv5+8p7Ozs6xab9++&#10;LXIndnd3s+75ldxDXMYP/+2p/Bk488uh1J7+Dqau8koOECQwAYIEJkCQwAQIEpgAQQITIEhgAgQJ&#10;TIAggQkQJDABggQmQFTTNG3q2traaquq6uw6OztL3tODBw+S62xvbyfXmc/nWXuaTqfJtfb29oqd&#10;+Ww2S+5vZ2cnuc7Ozk6bKueOf8oqpa7r5PMbj8fJ+9nf31/433RX1pUuf+j+KUoOCyil68+qq/11&#10;ta9F6fpAli7zSg4QJDABggQmQJDABAgSmABBAhMgSGACBAlMgCCBCRAkMAGCBCZAVM5H/6WGb6yv&#10;rxcbgJBTYzweJ++prutie8oZvrGxsZHVW7/fT641Go2KnMNsNis2nGFvby+5v1w5wzdy1oMHD4oP&#10;MLnoNZlM8oZvVB1niEZ5zoL/q21bz+l/eCUHCBKYAEECEyBIYAIECUyAIIEJECQwAYIEJkCQwAQI&#10;EpgAQQITIOirXq9Xpa7d3d2qaZqk9fTp0+Tmfvvtt+Teer1e9ccff1zAUf277e3t5HOYz+dZtW7e&#10;vJl8Du/fv0/u7/j4+DOf0pfl8ePHWXc2Z81ms+Tnm7OuX7+e3NvVq1eLnfmjR4+S+3v+/HnWWWQP&#10;3/Ax/uU4g8vQI/lKPN9lvUM5+/JKDhAkMAGCBCZAkMAECBKYAEECEyBIYAIECUyAIIEJECQwAYIE&#10;JkBQVmDevn07+WP3d+/eFRkU0DRNtba29rnP6R8dHh4mn8PKykqR3krLGQRxdHSUfH737t1b9FY/&#10;am9vL/kcptNpVq2vv/46+fwODw8/847/2bt374oNIXn+/Hlyf69evcqqlT18I8eyfsRPuWfbtm2R&#10;Op/CPV9eXskBggQmQJDABAgSmABBAhMgSGACBAlMgCCBCRAkMAGCBCZAkMAECMoKzMlkkjUQI/VD&#10;92vXrmVt6urVq8m1Dg4Okutsb28nn8N8Ps/a03Q6Ta5V13XyOWxubmb198033yTXevnyZVatVP1+&#10;v9jgl+FwWGRPub799tvk53RycpJ8DmdnZ8X29PTp0+T+JpNJVq3s4RslBgyUHLSQU6vkkAXDLfIZ&#10;hvFp2rbt/BmW6s8rOUCQwAQIEpgAQQITIEhgAgQJTIAggQkQJDABggQmQJDABAgSmAAJ2tQ1mUza&#10;VE+fPk2us76+nlynbdt2bW0tuVapVdd11p4Gg0FyreFw2DZNk7xy9Pv95P5evHiR3NtoNEqu0+/3&#10;s/Z0/fr1hd+Xy7rW1tay7t76+nqR/ra2trL6yx6+weXQ5aEJf0/DYTl1/dnm9OeVHCBIYAIECUyA&#10;IIEJECQwAYIEJkCQwAQIEpgAQQITIEhgAgQJTICgr5qmqVLX1tZWcqHd3d3kOqenp1mbOjs7S65V&#10;as3n86w9lXJycvK/33inrNPT0+SzODo6Sq5zdHSUdY9y9rS/v59cazgcJp/5YDBY+L382Nrf37+A&#10;m3Y5XSn1gXzJD/G7/tH/snKXul8nR5d7K80rOUCQwAQIEpgAQQITIEhgAgQJTIAggQkQJDABggQm&#10;QJDABAgSmABBxb4l57/VdV399ddfyb+bTqcX0M2/29jYqJqmSf7d6upqdX5+fgEd8Z+srKxU79+/&#10;T/rNeDyu7ty5c0EdfbrcgTupXr16lfWN/JUL6IULYAgEX4Ku3z+v5ABBAhMgSGACBAlMgCCBCRAk&#10;MAGCBCZAkMAECBKYAEECEyBIYAIEZQXmZDKpmqb54td4PP7cz+OzevLkSdXr9ZLW5uZmsf5evHiR&#10;fOa3bt1K3tO1a9eynu93332XXOuHH34odn7z+Tx5T9vb28X6K+XRo0fJz+n27dtZtbKHb3T9I3ny&#10;tG1brNbfl7dUrWWzjHvqOq/kAEECEyBIYAIECUyAIIEJECQwAYIEJkCQwAQIEpgAQQITIEhgAgQV&#10;C8znz58nfyBfch0cHJQ6iiw3b95M3tPjx4+L9TebzZIHQRwdHSXv6ejoKLnObDYrdg45Xr9+vfD7&#10;/7H18OHDRR/RZ7e1tZU1kCV7+EaqkkMdcnS9v64rOQjC0Ak+h5x75JUcIEhgAgQJTIAggQkQJDAB&#10;ggQmQJDABAgSmABBAhMgSGACBAlMgCCByQd++eWXrAENf/75Z3Kt0WiUPPzg1q1bxYZO7O/vJ/c3&#10;HA6Tz2EwGGQNgqjrOrnWzz//nFUrdZ2dnSX3VtKrV6+y7kSx4Rvw/12GIRqleixZ5zKce1f5DxMg&#10;SGACBAlMgCCBCRAkMAGCBCZAkMAECBKYAEECEyBIYAIECUyAIN+SXxLT6XTRLXzU6upqdX5+nvSb&#10;0WhU3b1794I6+pd+v1/NZrPk3924caM6OTm5gI4+9Pr166zvu+fzedYAjlQHBwfVw4cPL7zOZSAw&#10;LwkDEz7Nsp7fsu6rq7ySAwQJTIAggQkQJDABggQmQJDABAgSmABBAhMgSGACBAlMgCCBCZCgTV2T&#10;yaRN1TRN51eq8XicfHZ1XSfXadu2HQwGybWWce3s7CQ/19lsVqy/vb29Tt/ZO3fuFDmHtbW1rP2s&#10;r68v/I59bBUbvmFIAJ9L1+9Sl/tr27ZYrS6fQy6v5ABBAhMgSGACBAlMgCCBCRAkMAGCBCZAkMAE&#10;CBKYAEECEyBIYAIkWPgH7V/S6vrwjY2NjayhCf1+P7nWixcvigycyB2+8ebNm+TehsNhsbs0n8+T&#10;z6LUUJDff/89a09v374t0t9kMsnqr9jwDS6PUkMTer1e5wc0dL2/VCWfbe7vunzmXskBggQmQJDA&#10;BAgSmABBAhMgSGACBAlMgCCBCRAkMAGCBCZAkMAECPovAOq6sPnz11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BwV&#10;AABbQ29udGVudF9UeXBlc10ueG1sUEsBAhQACgAAAAAAh07iQAAAAAAAAAAAAAAAAAYAAAAAAAAA&#10;AAAQAAAA6RIAAF9yZWxzL1BLAQIUABQAAAAIAIdO4kCKFGY80QAAAJQBAAALAAAAAAAAAAEAIAAA&#10;AA0TAABfcmVscy8ucmVsc1BLAQIUAAoAAAAAAIdO4kAAAAAAAAAAAAAAAAAEAAAAAAAAAAAAEAAA&#10;AAAAAABkcnMvUEsBAhQACgAAAAAAh07iQAAAAAAAAAAAAAAAAAoAAAAAAAAAAAAQAAAABxQAAGRy&#10;cy9fcmVscy9QSwECFAAUAAAACACHTuJAqiYOvrYAAAAhAQAAGQAAAAAAAAABACAAAAAvFAAAZHJz&#10;L19yZWxzL2Uyb0RvYy54bWwucmVsc1BLAQIUABQAAAAIAIdO4kB6SKAA3QAAAAwBAAAPAAAAAAAA&#10;AAEAIAAAACIAAABkcnMvZG93bnJldi54bWxQSwECFAAUAAAACACHTuJATGuhMG8DAACDCQAADgAA&#10;AAAAAAABACAAAAAsAQAAZHJzL2Uyb0RvYy54bWxQSwECFAAKAAAAAACHTuJAAAAAAAAAAAAAAAAA&#10;CgAAAAAAAAAAABAAAADHBAAAZHJzL21lZGlhL1BLAQIUABQAAAAIAIdO4kCh/uzWyA0AAMMNAAAU&#10;AAAAAAAAAAEAIAAAAO8EAABkcnMvbWVkaWEvaW1hZ2UxLnBuZ1BLBQYAAAAACgAKAFICAABRFgAA&#10;AAA=&#10;">
                <o:lock v:ext="edit" aspectratio="f"/>
                <v:shape id="_x0000_s1026" o:spid="_x0000_s1026" o:spt="75" alt="简介视频-旅游大数据机器人实验系统" type="#_x0000_t75" style="position:absolute;left:12709;top:10458;height:2129;width:2129;" filled="f" o:preferrelative="t" stroked="f" coordsize="21600,21600" o:gfxdata="UEsDBAoAAAAAAIdO4kAAAAAAAAAAAAAAAAAEAAAAZHJzL1BLAwQUAAAACACHTuJApNqXercAAADa&#10;AAAADwAAAGRycy9kb3ducmV2LnhtbEWPzQrCMBCE74LvEFbwpqkKItUoKIiCJ6vodWnWttpsahN/&#10;n94IgsdhZr5hJrOnKcWdaldYVtDrRiCIU6sLzhTsd8vOCITzyBpLy6TgRQ5m02ZjgrG2D97SPfGZ&#10;CBB2MSrIva9iKV2ak0HXtRVx8E62NuiDrDOpa3wEuCllP4qG0mDBYSHHihY5pZfkZhTMV1ie3xub&#10;rOlW0PVyOGI6WinVbvWiMQhPT/8P/9prrWAA3yvhBsjp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k2pd6twAAANoAAAAP&#10;AAAAAAAAAAEAIAAAACIAAABkcnMvZG93bnJldi54bWxQSwECFAAUAAAACACHTuJAMy8FnjsAAAA5&#10;AAAAEAAAAAAAAAABACAAAAAGAQAAZHJzL3NoYXBleG1sLnhtbFBLBQYAAAAABgAGAFsBAACwAwAA&#10;AAA=&#10;">
                  <v:fill on="f" focussize="0,0"/>
                  <v:stroke on="f"/>
                  <v:imagedata r:id="rId14" o:title=""/>
                  <o:lock v:ext="edit" aspectratio="t"/>
                </v:shape>
                <v:group id="_x0000_s1026" o:spid="_x0000_s1026" o:spt="203" style="position:absolute;left:12315;top:10058;height:3108;width:3800;" coordorigin="12315,10058" coordsize="3800,3108"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_x0000_s1026" o:spid="_x0000_s1026" o:spt="1" style="position:absolute;left:12315;top:10058;height:3100;width:3800;"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aspectratio="f"/>
                  </v:rect>
                  <v:shape id="_x0000_s1026" o:spid="_x0000_s1026" o:spt="202" type="#_x0000_t202" style="position:absolute;left:13225;top:12530;height:636;width:219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0EA60CDF">
                          <w:pPr>
                            <w:rPr>
                              <w:rFonts w:hint="eastAsia" w:ascii="微软雅黑" w:hAnsi="微软雅黑" w:eastAsia="微软雅黑" w:cs="微软雅黑"/>
                              <w:b/>
                              <w:bCs/>
                              <w:sz w:val="24"/>
                            </w:rPr>
                          </w:pPr>
                          <w:r>
                            <w:rPr>
                              <w:rFonts w:hint="eastAsia" w:ascii="微软雅黑" w:hAnsi="微软雅黑" w:eastAsia="微软雅黑" w:cs="微软雅黑"/>
                              <w:b/>
                              <w:bCs/>
                              <w:sz w:val="24"/>
                            </w:rPr>
                            <w:t>观看视频</w:t>
                          </w:r>
                        </w:p>
                      </w:txbxContent>
                    </v:textbox>
                  </v:shape>
                </v:group>
              </v:group>
            </w:pict>
          </mc:Fallback>
        </mc:AlternateContent>
      </w:r>
      <w:r>
        <w:drawing>
          <wp:anchor distT="0" distB="0" distL="114300" distR="114300" simplePos="0" relativeHeight="251663360" behindDoc="0" locked="0" layoutInCell="1" allowOverlap="1">
            <wp:simplePos x="0" y="0"/>
            <wp:positionH relativeFrom="column">
              <wp:posOffset>616585</wp:posOffset>
            </wp:positionH>
            <wp:positionV relativeFrom="paragraph">
              <wp:posOffset>5136515</wp:posOffset>
            </wp:positionV>
            <wp:extent cx="1396365" cy="1620520"/>
            <wp:effectExtent l="0" t="0" r="5715" b="1016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1396365" cy="1620520"/>
                    </a:xfrm>
                    <a:prstGeom prst="rect">
                      <a:avLst/>
                    </a:prstGeom>
                    <a:noFill/>
                    <a:ln>
                      <a:noFill/>
                    </a:ln>
                  </pic:spPr>
                </pic:pic>
              </a:graphicData>
            </a:graphic>
          </wp:anchor>
        </w:drawing>
      </w:r>
      <w:r>
        <mc:AlternateContent>
          <mc:Choice Requires="wps">
            <w:drawing>
              <wp:anchor distT="0" distB="0" distL="114300" distR="114300" simplePos="0" relativeHeight="251660288" behindDoc="0" locked="0" layoutInCell="1" allowOverlap="1">
                <wp:simplePos x="0" y="0"/>
                <wp:positionH relativeFrom="column">
                  <wp:posOffset>-27940</wp:posOffset>
                </wp:positionH>
                <wp:positionV relativeFrom="page">
                  <wp:posOffset>6772275</wp:posOffset>
                </wp:positionV>
                <wp:extent cx="5349875" cy="30162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49875" cy="3016250"/>
                        </a:xfrm>
                        <a:prstGeom prst="rect">
                          <a:avLst/>
                        </a:prstGeom>
                        <a:noFill/>
                        <a:ln>
                          <a:noFill/>
                        </a:ln>
                      </wps:spPr>
                      <wps:txbx>
                        <w:txbxContent>
                          <w:p w14:paraId="724547FB">
                            <w:pPr>
                              <w:spacing w:line="360" w:lineRule="auto"/>
                              <w:jc w:val="center"/>
                            </w:pPr>
                            <w:r>
                              <w:rPr>
                                <w:rFonts w:hint="eastAsia"/>
                              </w:rPr>
                              <w:t xml:space="preserve">        </w:t>
                            </w:r>
                          </w:p>
                          <w:p w14:paraId="1C9EC87B">
                            <w:pPr>
                              <w:spacing w:line="360" w:lineRule="auto"/>
                              <w:jc w:val="center"/>
                            </w:pPr>
                          </w:p>
                          <w:p w14:paraId="25DB7388">
                            <w:pPr>
                              <w:pStyle w:val="11"/>
                              <w:ind w:firstLine="560"/>
                            </w:pPr>
                          </w:p>
                          <w:p w14:paraId="1159490F"/>
                          <w:p w14:paraId="4DA63518">
                            <w:pPr>
                              <w:pStyle w:val="11"/>
                              <w:ind w:firstLine="560"/>
                            </w:pPr>
                          </w:p>
                          <w:p w14:paraId="27FF2B07"/>
                          <w:p w14:paraId="6437B6D4">
                            <w:pPr>
                              <w:pStyle w:val="11"/>
                              <w:ind w:firstLine="560"/>
                            </w:pPr>
                          </w:p>
                          <w:p w14:paraId="605D206F">
                            <w:pPr>
                              <w:pStyle w:val="11"/>
                              <w:ind w:firstLine="560"/>
                            </w:pPr>
                          </w:p>
                          <w:p w14:paraId="0F1BB8C0">
                            <w:pPr>
                              <w:spacing w:line="220" w:lineRule="atLeast"/>
                              <w:jc w:val="center"/>
                              <w:rPr>
                                <w:rFonts w:hint="eastAsia" w:ascii="黑体" w:hAnsi="黑体" w:eastAsia="黑体"/>
                                <w:sz w:val="28"/>
                                <w:szCs w:val="28"/>
                              </w:rPr>
                            </w:pPr>
                            <w:bookmarkStart w:id="61" w:name="_Hlk178243754"/>
                            <w:r>
                              <w:rPr>
                                <w:rFonts w:hint="eastAsia" w:eastAsia="微软雅黑"/>
                              </w:rPr>
                              <w:drawing>
                                <wp:inline distT="0" distB="0" distL="0" distR="0">
                                  <wp:extent cx="2258695" cy="402590"/>
                                  <wp:effectExtent l="0" t="0" r="8255" b="0"/>
                                  <wp:docPr id="1473825944" name="图片 7"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25944" name="图片 7" descr="logo黑色文字"/>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58695" cy="402590"/>
                                          </a:xfrm>
                                          <a:prstGeom prst="rect">
                                            <a:avLst/>
                                          </a:prstGeom>
                                          <a:noFill/>
                                          <a:ln>
                                            <a:noFill/>
                                          </a:ln>
                                        </pic:spPr>
                                      </pic:pic>
                                    </a:graphicData>
                                  </a:graphic>
                                </wp:inline>
                              </w:drawing>
                            </w:r>
                            <w:bookmarkEnd w:id="61"/>
                            <w:r>
                              <w:rPr>
                                <w:rFonts w:hint="eastAsia" w:ascii="黑体" w:hAnsi="黑体" w:eastAsia="黑体"/>
                                <w:sz w:val="28"/>
                                <w:szCs w:val="28"/>
                              </w:rPr>
                              <w:t xml:space="preserve">       </w:t>
                            </w:r>
                          </w:p>
                        </w:txbxContent>
                      </wps:txbx>
                      <wps:bodyPr upright="1"/>
                    </wps:wsp>
                  </a:graphicData>
                </a:graphic>
              </wp:anchor>
            </w:drawing>
          </mc:Choice>
          <mc:Fallback>
            <w:pict>
              <v:shape id="_x0000_s1026" o:spid="_x0000_s1026" o:spt="202" type="#_x0000_t202" style="position:absolute;left:0pt;margin-left:-2.2pt;margin-top:533.25pt;height:237.5pt;width:421.25pt;mso-position-vertical-relative:page;z-index:251660288;mso-width-relative:page;mso-height-relative:page;" filled="f" stroked="f" coordsize="21600,21600" o:gfxdata="UEsDBAoAAAAAAIdO4kAAAAAAAAAAAAAAAAAEAAAAZHJzL1BLAwQUAAAACACHTuJAg4+gJtgAAAAM&#10;AQAADwAAAGRycy9kb3ducmV2LnhtbE2PwU7DMAyG70i8Q2QkbltSaKuua7oDiCuIDZC4ZY3XVjRO&#10;1WRreXvMCY7+/en352q3uEFccAq9Jw3JWoFAarztqdXwdnhaFSBCNGTN4Ak1fGOAXX19VZnS+ple&#10;8bKPreASCqXR0MU4llKGpkNnwtqPSLw7+cmZyOPUSjuZmcvdIO+UyqUzPfGFzoz40GHztT87De/P&#10;p8+PVL20jy4bZ78oSW4jtb69SdQWRMQl/sHwq8/qULPT0Z/JBjFoWKUpk5yrPM9AMFHcFwmII0dZ&#10;mmQg60r+f6L+AVBLAwQUAAAACACHTuJAFgObcrABAABPAwAADgAAAGRycy9lMm9Eb2MueG1srVNB&#10;jhMxELwj8QfLd+JJNlmWUSYroWi5IEBaeIDj8WQs2W7L7WQmH4AfcOLCnXflHbSdbBaWyx64eOzu&#10;muquant5OzrL9jqiAd/w6aTiTHsFrfHbhn/5fPfqhjNM0rfSgtcNP2jkt6uXL5ZDqPUMerCtjoxI&#10;PNZDaHifUqiFQNVrJ3ECQXtKdhCdTHSMW9FGORC7s2JWVddigNiGCEojUnR9SvIzY3wOIXSdUXoN&#10;aue0TyfWqK1MJAl7E5CvSrddp1X62HWoE7MNJ6WprFSE9pu8itVS1tsoQ2/UuQX5nBaeaHLSeCp6&#10;oVrLJNkumn+onFERELo0UeDESUhxhFRMqyfe3Pcy6KKFrMZwMR3/H636sP8UmWkbPufMS0cDP37/&#10;dvzx6/jzK5tne4aANaHuA+HS+BZGujQPcaRgVj120eUv6WGUJ3MPF3P1mJii4OJq/ubm9YIzRbmr&#10;ano9WxT7xePvIWJ6p8GxvGl4pOkVU+X+PSZqhaAPkFzNw52xtkzQ+r8CBMwRkXs/9Zh3adyMZ0Eb&#10;aA+kZxei2fZUqigqcPK5FDrfiTzIP8+F9PEdr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g4+g&#10;JtgAAAAMAQAADwAAAAAAAAABACAAAAAiAAAAZHJzL2Rvd25yZXYueG1sUEsBAhQAFAAAAAgAh07i&#10;QBYDm3KwAQAATwMAAA4AAAAAAAAAAQAgAAAAJwEAAGRycy9lMm9Eb2MueG1sUEsFBgAAAAAGAAYA&#10;WQEAAEkFAAAAAA==&#10;">
                <v:fill on="f" focussize="0,0"/>
                <v:stroke on="f"/>
                <v:imagedata o:title=""/>
                <o:lock v:ext="edit" aspectratio="f"/>
                <v:textbox>
                  <w:txbxContent>
                    <w:p w14:paraId="724547FB">
                      <w:pPr>
                        <w:spacing w:line="360" w:lineRule="auto"/>
                        <w:jc w:val="center"/>
                      </w:pPr>
                      <w:r>
                        <w:rPr>
                          <w:rFonts w:hint="eastAsia"/>
                        </w:rPr>
                        <w:t xml:space="preserve">        </w:t>
                      </w:r>
                    </w:p>
                    <w:p w14:paraId="1C9EC87B">
                      <w:pPr>
                        <w:spacing w:line="360" w:lineRule="auto"/>
                        <w:jc w:val="center"/>
                      </w:pPr>
                    </w:p>
                    <w:p w14:paraId="25DB7388">
                      <w:pPr>
                        <w:pStyle w:val="11"/>
                        <w:ind w:firstLine="560"/>
                      </w:pPr>
                    </w:p>
                    <w:p w14:paraId="1159490F"/>
                    <w:p w14:paraId="4DA63518">
                      <w:pPr>
                        <w:pStyle w:val="11"/>
                        <w:ind w:firstLine="560"/>
                      </w:pPr>
                    </w:p>
                    <w:p w14:paraId="27FF2B07"/>
                    <w:p w14:paraId="6437B6D4">
                      <w:pPr>
                        <w:pStyle w:val="11"/>
                        <w:ind w:firstLine="560"/>
                      </w:pPr>
                    </w:p>
                    <w:p w14:paraId="605D206F">
                      <w:pPr>
                        <w:pStyle w:val="11"/>
                        <w:ind w:firstLine="560"/>
                      </w:pPr>
                    </w:p>
                    <w:p w14:paraId="0F1BB8C0">
                      <w:pPr>
                        <w:spacing w:line="220" w:lineRule="atLeast"/>
                        <w:jc w:val="center"/>
                        <w:rPr>
                          <w:rFonts w:hint="eastAsia" w:ascii="黑体" w:hAnsi="黑体" w:eastAsia="黑体"/>
                          <w:sz w:val="28"/>
                          <w:szCs w:val="28"/>
                        </w:rPr>
                      </w:pPr>
                      <w:bookmarkStart w:id="61" w:name="_Hlk178243754"/>
                      <w:r>
                        <w:rPr>
                          <w:rFonts w:hint="eastAsia" w:eastAsia="微软雅黑"/>
                        </w:rPr>
                        <w:drawing>
                          <wp:inline distT="0" distB="0" distL="0" distR="0">
                            <wp:extent cx="2258695" cy="402590"/>
                            <wp:effectExtent l="0" t="0" r="8255" b="0"/>
                            <wp:docPr id="1473825944" name="图片 7"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25944" name="图片 7" descr="logo黑色文字"/>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58695" cy="402590"/>
                                    </a:xfrm>
                                    <a:prstGeom prst="rect">
                                      <a:avLst/>
                                    </a:prstGeom>
                                    <a:noFill/>
                                    <a:ln>
                                      <a:noFill/>
                                    </a:ln>
                                  </pic:spPr>
                                </pic:pic>
                              </a:graphicData>
                            </a:graphic>
                          </wp:inline>
                        </w:drawing>
                      </w:r>
                      <w:bookmarkEnd w:id="61"/>
                      <w:r>
                        <w:rPr>
                          <w:rFonts w:hint="eastAsia" w:ascii="黑体" w:hAnsi="黑体" w:eastAsia="黑体"/>
                          <w:sz w:val="28"/>
                          <w:szCs w:val="28"/>
                        </w:rPr>
                        <w:t xml:space="preserve">       </w:t>
                      </w:r>
                    </w:p>
                  </w:txbxContent>
                </v:textbox>
              </v:shape>
            </w:pict>
          </mc:Fallback>
        </mc:AlternateContent>
      </w:r>
      <w:r>
        <w:rPr>
          <w:rFonts w:hint="eastAsia"/>
        </w:rPr>
        <w:t xml:space="preserve"> </w:t>
      </w:r>
    </w:p>
    <w:sdt>
      <w:sdtPr>
        <w:rPr>
          <w:rFonts w:hint="eastAsia" w:ascii="宋体" w:hAnsi="宋体" w:eastAsia="宋体" w:cs="宋体"/>
          <w:b/>
          <w:bCs/>
          <w:kern w:val="2"/>
          <w:sz w:val="28"/>
          <w:szCs w:val="28"/>
          <w:lang w:val="en-US" w:eastAsia="zh-CN" w:bidi="ar-SA"/>
        </w:rPr>
        <w:id w:val="147469148"/>
        <w15:color w:val="DBDBDB"/>
        <w:docPartObj>
          <w:docPartGallery w:val="Table of Contents"/>
          <w:docPartUnique/>
        </w:docPartObj>
      </w:sdtPr>
      <w:sdtEndPr>
        <w:rPr>
          <w:rFonts w:hint="eastAsia" w:ascii="宋体" w:hAnsi="宋体" w:eastAsia="宋体" w:cs="宋体"/>
          <w:b/>
          <w:bCs/>
          <w:kern w:val="2"/>
          <w:sz w:val="21"/>
          <w:szCs w:val="21"/>
          <w:lang w:val="en-US" w:eastAsia="zh-CN" w:bidi="ar-SA"/>
        </w:rPr>
      </w:sdtEndPr>
      <w:sdtContent>
        <w:p w14:paraId="611DA5EA">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目录</w:t>
          </w:r>
        </w:p>
        <w:p w14:paraId="250E105B">
          <w:pPr>
            <w:pStyle w:val="8"/>
            <w:tabs>
              <w:tab w:val="right" w:leader="dot" w:pos="8306"/>
            </w:tabs>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_Toc25126 </w:instrText>
          </w:r>
          <w:r>
            <w:rPr>
              <w:rFonts w:hint="eastAsia" w:ascii="宋体" w:hAnsi="宋体" w:eastAsia="宋体" w:cs="宋体"/>
              <w:szCs w:val="21"/>
            </w:rPr>
            <w:fldChar w:fldCharType="separate"/>
          </w:r>
          <w:r>
            <w:rPr>
              <w:rFonts w:hint="eastAsia" w:ascii="微软雅黑" w:hAnsi="微软雅黑" w:eastAsia="微软雅黑" w:cs="微软雅黑"/>
              <w:bCs/>
              <w:szCs w:val="28"/>
            </w:rPr>
            <w:t>旅游AI大数据教学平台教学大纲</w:t>
          </w:r>
          <w:r>
            <w:tab/>
          </w:r>
          <w:r>
            <w:fldChar w:fldCharType="begin"/>
          </w:r>
          <w:r>
            <w:instrText xml:space="preserve"> PAGEREF _Toc25126 \h </w:instrText>
          </w:r>
          <w:r>
            <w:fldChar w:fldCharType="separate"/>
          </w:r>
          <w:r>
            <w:t>1</w:t>
          </w:r>
          <w:r>
            <w:fldChar w:fldCharType="end"/>
          </w:r>
          <w:r>
            <w:rPr>
              <w:rFonts w:hint="eastAsia" w:ascii="宋体" w:hAnsi="宋体" w:eastAsia="宋体" w:cs="宋体"/>
              <w:szCs w:val="21"/>
            </w:rPr>
            <w:fldChar w:fldCharType="end"/>
          </w:r>
        </w:p>
        <w:p w14:paraId="4BA5D6BC">
          <w:pPr>
            <w:pStyle w:val="8"/>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_Toc5552 </w:instrText>
          </w:r>
          <w:r>
            <w:rPr>
              <w:rFonts w:hint="eastAsia" w:ascii="宋体" w:hAnsi="宋体" w:eastAsia="宋体" w:cs="宋体"/>
              <w:szCs w:val="21"/>
            </w:rPr>
            <w:fldChar w:fldCharType="separate"/>
          </w:r>
          <w:r>
            <w:rPr>
              <w:rFonts w:hint="eastAsia" w:ascii="微软雅黑" w:hAnsi="微软雅黑" w:eastAsia="微软雅黑" w:cs="微软雅黑"/>
              <w:bCs/>
            </w:rPr>
            <w:t>一、实验课的性质与任务</w:t>
          </w:r>
          <w:r>
            <w:tab/>
          </w:r>
          <w:r>
            <w:fldChar w:fldCharType="begin"/>
          </w:r>
          <w:r>
            <w:instrText xml:space="preserve"> PAGEREF _Toc5552 \h </w:instrText>
          </w:r>
          <w:r>
            <w:fldChar w:fldCharType="separate"/>
          </w:r>
          <w:r>
            <w:t>1</w:t>
          </w:r>
          <w:r>
            <w:fldChar w:fldCharType="end"/>
          </w:r>
          <w:r>
            <w:rPr>
              <w:rFonts w:hint="eastAsia" w:ascii="宋体" w:hAnsi="宋体" w:eastAsia="宋体" w:cs="宋体"/>
              <w:szCs w:val="21"/>
            </w:rPr>
            <w:fldChar w:fldCharType="end"/>
          </w:r>
        </w:p>
        <w:p w14:paraId="2B3D7F16">
          <w:pPr>
            <w:pStyle w:val="8"/>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_Toc11235 </w:instrText>
          </w:r>
          <w:r>
            <w:rPr>
              <w:rFonts w:hint="eastAsia" w:ascii="宋体" w:hAnsi="宋体" w:eastAsia="宋体" w:cs="宋体"/>
              <w:szCs w:val="21"/>
            </w:rPr>
            <w:fldChar w:fldCharType="separate"/>
          </w:r>
          <w:r>
            <w:rPr>
              <w:rFonts w:hint="eastAsia" w:ascii="微软雅黑" w:hAnsi="微软雅黑" w:eastAsia="微软雅黑" w:cs="微软雅黑"/>
              <w:bCs/>
            </w:rPr>
            <w:t>二、实验课程目的与要求</w:t>
          </w:r>
          <w:r>
            <w:tab/>
          </w:r>
          <w:r>
            <w:fldChar w:fldCharType="begin"/>
          </w:r>
          <w:r>
            <w:instrText xml:space="preserve"> PAGEREF _Toc11235 \h </w:instrText>
          </w:r>
          <w:r>
            <w:fldChar w:fldCharType="separate"/>
          </w:r>
          <w:r>
            <w:t>1</w:t>
          </w:r>
          <w:r>
            <w:fldChar w:fldCharType="end"/>
          </w:r>
          <w:r>
            <w:rPr>
              <w:rFonts w:hint="eastAsia" w:ascii="宋体" w:hAnsi="宋体" w:eastAsia="宋体" w:cs="宋体"/>
              <w:szCs w:val="21"/>
            </w:rPr>
            <w:fldChar w:fldCharType="end"/>
          </w:r>
        </w:p>
        <w:p w14:paraId="76A1F665">
          <w:pPr>
            <w:pStyle w:val="8"/>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_Toc30656 </w:instrText>
          </w:r>
          <w:r>
            <w:rPr>
              <w:rFonts w:hint="eastAsia" w:ascii="宋体" w:hAnsi="宋体" w:eastAsia="宋体" w:cs="宋体"/>
              <w:szCs w:val="21"/>
            </w:rPr>
            <w:fldChar w:fldCharType="separate"/>
          </w:r>
          <w:r>
            <w:rPr>
              <w:rFonts w:hint="eastAsia" w:ascii="微软雅黑" w:hAnsi="微软雅黑" w:eastAsia="微软雅黑" w:cs="微软雅黑"/>
              <w:bCs/>
            </w:rPr>
            <w:t>三、实验项目及内容提要</w:t>
          </w:r>
          <w:r>
            <w:tab/>
          </w:r>
          <w:r>
            <w:fldChar w:fldCharType="begin"/>
          </w:r>
          <w:r>
            <w:instrText xml:space="preserve"> PAGEREF _Toc30656 \h </w:instrText>
          </w:r>
          <w:r>
            <w:fldChar w:fldCharType="separate"/>
          </w:r>
          <w:r>
            <w:t>2</w:t>
          </w:r>
          <w:r>
            <w:fldChar w:fldCharType="end"/>
          </w:r>
          <w:r>
            <w:rPr>
              <w:rFonts w:hint="eastAsia" w:ascii="宋体" w:hAnsi="宋体" w:eastAsia="宋体" w:cs="宋体"/>
              <w:szCs w:val="21"/>
            </w:rPr>
            <w:fldChar w:fldCharType="end"/>
          </w:r>
        </w:p>
        <w:p w14:paraId="053DFA0E">
          <w:pPr>
            <w:pStyle w:val="8"/>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_Toc17915 </w:instrText>
          </w:r>
          <w:r>
            <w:rPr>
              <w:rFonts w:hint="eastAsia" w:ascii="宋体" w:hAnsi="宋体" w:eastAsia="宋体" w:cs="宋体"/>
              <w:szCs w:val="21"/>
            </w:rPr>
            <w:fldChar w:fldCharType="separate"/>
          </w:r>
          <w:r>
            <w:rPr>
              <w:rFonts w:hint="eastAsia" w:ascii="微软雅黑" w:hAnsi="微软雅黑" w:eastAsia="微软雅黑" w:cs="微软雅黑"/>
              <w:bCs/>
            </w:rPr>
            <w:t>四、实验内容安排</w:t>
          </w:r>
          <w:r>
            <w:tab/>
          </w:r>
          <w:r>
            <w:fldChar w:fldCharType="begin"/>
          </w:r>
          <w:r>
            <w:instrText xml:space="preserve"> PAGEREF _Toc17915 \h </w:instrText>
          </w:r>
          <w:r>
            <w:fldChar w:fldCharType="separate"/>
          </w:r>
          <w:r>
            <w:t>4</w:t>
          </w:r>
          <w:r>
            <w:fldChar w:fldCharType="end"/>
          </w:r>
          <w:r>
            <w:rPr>
              <w:rFonts w:hint="eastAsia" w:ascii="宋体" w:hAnsi="宋体" w:eastAsia="宋体" w:cs="宋体"/>
              <w:szCs w:val="21"/>
            </w:rPr>
            <w:fldChar w:fldCharType="end"/>
          </w:r>
        </w:p>
        <w:p w14:paraId="1BDE4D17">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_Toc28235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实验一</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杰科力数据机器人实训平台基础技术学习</w:t>
          </w:r>
          <w:r>
            <w:tab/>
          </w:r>
          <w:r>
            <w:fldChar w:fldCharType="begin"/>
          </w:r>
          <w:r>
            <w:instrText xml:space="preserve"> PAGEREF _Toc28235 \h </w:instrText>
          </w:r>
          <w:r>
            <w:fldChar w:fldCharType="separate"/>
          </w:r>
          <w:r>
            <w:t>4</w:t>
          </w:r>
          <w:r>
            <w:fldChar w:fldCharType="end"/>
          </w:r>
          <w:r>
            <w:rPr>
              <w:rFonts w:hint="eastAsia" w:ascii="宋体" w:hAnsi="宋体" w:eastAsia="宋体" w:cs="宋体"/>
              <w:szCs w:val="21"/>
            </w:rPr>
            <w:fldChar w:fldCharType="end"/>
          </w:r>
        </w:p>
        <w:p w14:paraId="5D46F90B">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_Toc772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实验二</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lang w:eastAsia="zh-CN"/>
            </w:rPr>
            <w:t>旅游热荐数据抓取机器人实验</w:t>
          </w:r>
          <w:r>
            <w:tab/>
          </w:r>
          <w:r>
            <w:fldChar w:fldCharType="begin"/>
          </w:r>
          <w:r>
            <w:instrText xml:space="preserve"> PAGEREF _Toc772 \h </w:instrText>
          </w:r>
          <w:r>
            <w:fldChar w:fldCharType="separate"/>
          </w:r>
          <w:r>
            <w:t>4</w:t>
          </w:r>
          <w:r>
            <w:fldChar w:fldCharType="end"/>
          </w:r>
          <w:r>
            <w:rPr>
              <w:rFonts w:hint="eastAsia" w:ascii="宋体" w:hAnsi="宋体" w:eastAsia="宋体" w:cs="宋体"/>
              <w:szCs w:val="21"/>
            </w:rPr>
            <w:fldChar w:fldCharType="end"/>
          </w:r>
        </w:p>
        <w:p w14:paraId="415AEFA4">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_Toc1995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三  </w:t>
          </w:r>
          <w:r>
            <w:rPr>
              <w:rFonts w:hint="eastAsia" w:asciiTheme="minorEastAsia" w:hAnsiTheme="minorEastAsia" w:eastAsiaTheme="minorEastAsia" w:cstheme="minorEastAsia"/>
              <w:szCs w:val="21"/>
              <w:lang w:eastAsia="zh-CN"/>
            </w:rPr>
            <w:t>用户画像数据抓取机器人实验</w:t>
          </w:r>
          <w:r>
            <w:tab/>
          </w:r>
          <w:r>
            <w:fldChar w:fldCharType="begin"/>
          </w:r>
          <w:r>
            <w:instrText xml:space="preserve"> PAGEREF _Toc1995 \h </w:instrText>
          </w:r>
          <w:r>
            <w:fldChar w:fldCharType="separate"/>
          </w:r>
          <w:r>
            <w:t>5</w:t>
          </w:r>
          <w:r>
            <w:fldChar w:fldCharType="end"/>
          </w:r>
          <w:r>
            <w:rPr>
              <w:rFonts w:hint="eastAsia" w:ascii="宋体" w:hAnsi="宋体" w:eastAsia="宋体" w:cs="宋体"/>
              <w:szCs w:val="21"/>
            </w:rPr>
            <w:fldChar w:fldCharType="end"/>
          </w:r>
        </w:p>
        <w:p w14:paraId="109DCAFF">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_Toc11473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四  </w:t>
          </w:r>
          <w:r>
            <w:rPr>
              <w:rFonts w:hint="eastAsia" w:asciiTheme="minorEastAsia" w:hAnsiTheme="minorEastAsia" w:eastAsiaTheme="minorEastAsia" w:cstheme="minorEastAsia"/>
              <w:szCs w:val="21"/>
              <w:lang w:eastAsia="zh-CN"/>
            </w:rPr>
            <w:t>地方美食热点数据抓取机器人实验</w:t>
          </w:r>
          <w:r>
            <w:tab/>
          </w:r>
          <w:r>
            <w:fldChar w:fldCharType="begin"/>
          </w:r>
          <w:r>
            <w:instrText xml:space="preserve"> PAGEREF _Toc11473 \h </w:instrText>
          </w:r>
          <w:r>
            <w:fldChar w:fldCharType="separate"/>
          </w:r>
          <w:r>
            <w:t>5</w:t>
          </w:r>
          <w:r>
            <w:fldChar w:fldCharType="end"/>
          </w:r>
          <w:r>
            <w:rPr>
              <w:rFonts w:hint="eastAsia" w:ascii="宋体" w:hAnsi="宋体" w:eastAsia="宋体" w:cs="宋体"/>
              <w:szCs w:val="21"/>
            </w:rPr>
            <w:fldChar w:fldCharType="end"/>
          </w:r>
        </w:p>
        <w:p w14:paraId="49C64B00">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_Toc28444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实验五</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lang w:eastAsia="zh-CN"/>
            </w:rPr>
            <w:t>旅游笔记数据抓取机器人实验</w:t>
          </w:r>
          <w:r>
            <w:tab/>
          </w:r>
          <w:r>
            <w:fldChar w:fldCharType="begin"/>
          </w:r>
          <w:r>
            <w:instrText xml:space="preserve"> PAGEREF _Toc28444 \h </w:instrText>
          </w:r>
          <w:r>
            <w:fldChar w:fldCharType="separate"/>
          </w:r>
          <w:r>
            <w:t>5</w:t>
          </w:r>
          <w:r>
            <w:fldChar w:fldCharType="end"/>
          </w:r>
          <w:r>
            <w:rPr>
              <w:rFonts w:hint="eastAsia" w:ascii="宋体" w:hAnsi="宋体" w:eastAsia="宋体" w:cs="宋体"/>
              <w:szCs w:val="21"/>
            </w:rPr>
            <w:fldChar w:fldCharType="end"/>
          </w:r>
        </w:p>
        <w:p w14:paraId="307DA4CD">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_Toc29143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六  </w:t>
          </w:r>
          <w:r>
            <w:rPr>
              <w:rFonts w:hint="eastAsia" w:asciiTheme="minorEastAsia" w:hAnsiTheme="minorEastAsia" w:eastAsiaTheme="minorEastAsia" w:cstheme="minorEastAsia"/>
              <w:szCs w:val="21"/>
            </w:rPr>
            <w:t>基于游客画像的景区精准营销研究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四川峨眉山景区为例</w:t>
          </w:r>
          <w:r>
            <w:tab/>
          </w:r>
          <w:r>
            <w:fldChar w:fldCharType="begin"/>
          </w:r>
          <w:r>
            <w:instrText xml:space="preserve"> PAGEREF _Toc29143 \h </w:instrText>
          </w:r>
          <w:r>
            <w:fldChar w:fldCharType="separate"/>
          </w:r>
          <w:r>
            <w:t>6</w:t>
          </w:r>
          <w:r>
            <w:fldChar w:fldCharType="end"/>
          </w:r>
          <w:r>
            <w:rPr>
              <w:rFonts w:hint="eastAsia" w:ascii="宋体" w:hAnsi="宋体" w:eastAsia="宋体" w:cs="宋体"/>
              <w:szCs w:val="21"/>
            </w:rPr>
            <w:fldChar w:fldCharType="end"/>
          </w:r>
        </w:p>
        <w:p w14:paraId="783211A6">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_Toc13248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七  </w:t>
          </w:r>
          <w:r>
            <w:rPr>
              <w:rFonts w:hint="eastAsia" w:asciiTheme="minorEastAsia" w:hAnsiTheme="minorEastAsia" w:eastAsiaTheme="minorEastAsia" w:cstheme="minorEastAsia"/>
              <w:szCs w:val="21"/>
            </w:rPr>
            <w:t>基于文本挖掘</w:t>
          </w:r>
          <w:r>
            <w:rPr>
              <w:rFonts w:hint="eastAsia" w:asciiTheme="minorEastAsia" w:hAnsiTheme="minorEastAsia" w:eastAsiaTheme="minorEastAsia" w:cstheme="minorEastAsia"/>
              <w:szCs w:val="21"/>
              <w:lang w:val="en-US" w:eastAsia="zh-CN"/>
            </w:rPr>
            <w:t>淘宝休闲零食</w:t>
          </w:r>
          <w:r>
            <w:rPr>
              <w:rFonts w:hint="eastAsia" w:asciiTheme="minorEastAsia" w:hAnsiTheme="minorEastAsia" w:eastAsiaTheme="minorEastAsia" w:cstheme="minorEastAsia"/>
              <w:szCs w:val="21"/>
            </w:rPr>
            <w:t>潜在需求分析</w:t>
          </w:r>
          <w:r>
            <w:tab/>
          </w:r>
          <w:r>
            <w:fldChar w:fldCharType="begin"/>
          </w:r>
          <w:r>
            <w:instrText xml:space="preserve"> PAGEREF _Toc13248 \h </w:instrText>
          </w:r>
          <w:r>
            <w:fldChar w:fldCharType="separate"/>
          </w:r>
          <w:r>
            <w:t>6</w:t>
          </w:r>
          <w:r>
            <w:fldChar w:fldCharType="end"/>
          </w:r>
          <w:r>
            <w:rPr>
              <w:rFonts w:hint="eastAsia" w:ascii="宋体" w:hAnsi="宋体" w:eastAsia="宋体" w:cs="宋体"/>
              <w:szCs w:val="21"/>
            </w:rPr>
            <w:fldChar w:fldCharType="end"/>
          </w:r>
        </w:p>
        <w:p w14:paraId="758646E9">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_Toc23274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八  </w:t>
          </w:r>
          <w:r>
            <w:rPr>
              <w:rFonts w:hint="eastAsia" w:asciiTheme="minorEastAsia" w:hAnsiTheme="minorEastAsia" w:eastAsiaTheme="minorEastAsia" w:cstheme="minorEastAsia"/>
              <w:szCs w:val="21"/>
            </w:rPr>
            <w:t>基于文本挖掘的成都春熙路酒店服务质量与消费者偏好分析</w:t>
          </w:r>
          <w:r>
            <w:tab/>
          </w:r>
          <w:r>
            <w:fldChar w:fldCharType="begin"/>
          </w:r>
          <w:r>
            <w:instrText xml:space="preserve"> PAGEREF _Toc23274 \h </w:instrText>
          </w:r>
          <w:r>
            <w:fldChar w:fldCharType="separate"/>
          </w:r>
          <w:r>
            <w:t>7</w:t>
          </w:r>
          <w:r>
            <w:fldChar w:fldCharType="end"/>
          </w:r>
          <w:r>
            <w:rPr>
              <w:rFonts w:hint="eastAsia" w:ascii="宋体" w:hAnsi="宋体" w:eastAsia="宋体" w:cs="宋体"/>
              <w:szCs w:val="21"/>
            </w:rPr>
            <w:fldChar w:fldCharType="end"/>
          </w:r>
        </w:p>
        <w:p w14:paraId="5AE2EC12">
          <w:pPr>
            <w:pStyle w:val="10"/>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_Toc32045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t>实验</w:t>
          </w:r>
          <w:r>
            <w:rPr>
              <w:rFonts w:hint="eastAsia" w:asciiTheme="minorEastAsia" w:hAnsiTheme="minorEastAsia" w:eastAsiaTheme="minorEastAsia" w:cstheme="minorEastAsia"/>
              <w:szCs w:val="21"/>
              <w:lang w:val="en-US" w:eastAsia="zh-CN"/>
            </w:rPr>
            <w:t xml:space="preserve">九  </w:t>
          </w:r>
          <w:r>
            <w:rPr>
              <w:rFonts w:hint="eastAsia" w:asciiTheme="minorEastAsia" w:hAnsiTheme="minorEastAsia" w:eastAsiaTheme="minorEastAsia" w:cstheme="minorEastAsia"/>
              <w:szCs w:val="21"/>
            </w:rPr>
            <w:t>小红书达人领域数据分析</w:t>
          </w:r>
          <w:r>
            <w:tab/>
          </w:r>
          <w:r>
            <w:fldChar w:fldCharType="begin"/>
          </w:r>
          <w:r>
            <w:instrText xml:space="preserve"> PAGEREF _Toc32045 \h </w:instrText>
          </w:r>
          <w:r>
            <w:fldChar w:fldCharType="separate"/>
          </w:r>
          <w:r>
            <w:t>8</w:t>
          </w:r>
          <w:r>
            <w:fldChar w:fldCharType="end"/>
          </w:r>
          <w:r>
            <w:rPr>
              <w:rFonts w:hint="eastAsia" w:ascii="宋体" w:hAnsi="宋体" w:eastAsia="宋体" w:cs="宋体"/>
              <w:szCs w:val="21"/>
            </w:rPr>
            <w:fldChar w:fldCharType="end"/>
          </w:r>
        </w:p>
        <w:p w14:paraId="4D56ABD1">
          <w:pPr>
            <w:pStyle w:val="8"/>
            <w:tabs>
              <w:tab w:val="right" w:leader="dot" w:pos="8306"/>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_Toc29649 </w:instrText>
          </w:r>
          <w:r>
            <w:rPr>
              <w:rFonts w:hint="eastAsia" w:ascii="宋体" w:hAnsi="宋体" w:eastAsia="宋体" w:cs="宋体"/>
              <w:szCs w:val="21"/>
            </w:rPr>
            <w:fldChar w:fldCharType="separate"/>
          </w:r>
          <w:r>
            <w:rPr>
              <w:rFonts w:hint="eastAsia" w:ascii="微软雅黑" w:hAnsi="微软雅黑" w:eastAsia="微软雅黑" w:cs="微软雅黑"/>
              <w:bCs/>
            </w:rPr>
            <w:t>五、考核方式、方法及实验成绩评定方法</w:t>
          </w:r>
          <w:r>
            <w:tab/>
          </w:r>
          <w:r>
            <w:fldChar w:fldCharType="begin"/>
          </w:r>
          <w:r>
            <w:instrText xml:space="preserve"> PAGEREF _Toc29649 \h </w:instrText>
          </w:r>
          <w:r>
            <w:fldChar w:fldCharType="separate"/>
          </w:r>
          <w:r>
            <w:t>8</w:t>
          </w:r>
          <w:r>
            <w:fldChar w:fldCharType="end"/>
          </w:r>
          <w:r>
            <w:rPr>
              <w:rFonts w:hint="eastAsia" w:ascii="宋体" w:hAnsi="宋体" w:eastAsia="宋体" w:cs="宋体"/>
              <w:szCs w:val="21"/>
            </w:rPr>
            <w:fldChar w:fldCharType="end"/>
          </w:r>
        </w:p>
        <w:p w14:paraId="3C48AAB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fldChar w:fldCharType="end"/>
          </w:r>
        </w:p>
      </w:sdtContent>
    </w:sdt>
    <w:p w14:paraId="0E604AD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kern w:val="2"/>
          <w:sz w:val="21"/>
          <w:szCs w:val="24"/>
          <w:lang w:val="en-US" w:eastAsia="zh-CN" w:bidi="ar-SA"/>
        </w:rPr>
        <w:sectPr>
          <w:headerReference r:id="rId6" w:type="first"/>
          <w:footerReference r:id="rId8" w:type="first"/>
          <w:footerReference r:id="rId7" w:type="default"/>
          <w:pgSz w:w="11906" w:h="16838"/>
          <w:pgMar w:top="1440" w:right="1800" w:bottom="1440" w:left="1800" w:header="851" w:footer="992" w:gutter="0"/>
          <w:pgNumType w:start="1"/>
          <w:cols w:space="720" w:num="1"/>
          <w:titlePg/>
          <w:docGrid w:type="lines" w:linePitch="312" w:charSpace="0"/>
        </w:sectPr>
      </w:pPr>
    </w:p>
    <w:p w14:paraId="247D259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黑体" w:hAnsi="宋体" w:eastAsia="黑体"/>
          <w:sz w:val="28"/>
        </w:rPr>
      </w:pPr>
      <w:bookmarkStart w:id="0" w:name="_Toc21138"/>
      <w:bookmarkStart w:id="1" w:name="_Toc6404"/>
      <w:bookmarkStart w:id="2" w:name="_Toc25126"/>
      <w:r>
        <w:rPr>
          <w:rFonts w:hint="eastAsia" w:ascii="微软雅黑" w:hAnsi="微软雅黑" w:eastAsia="微软雅黑" w:cs="微软雅黑"/>
          <w:b/>
          <w:bCs/>
          <w:sz w:val="28"/>
          <w:szCs w:val="28"/>
        </w:rPr>
        <w:t>旅游AI大数据教学平台教学大纲</w:t>
      </w:r>
      <w:bookmarkEnd w:id="0"/>
      <w:bookmarkEnd w:id="1"/>
      <w:bookmarkEnd w:id="2"/>
    </w:p>
    <w:p w14:paraId="778D3B21">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宋体" w:eastAsia="黑体"/>
          <w:sz w:val="28"/>
        </w:rPr>
      </w:pPr>
    </w:p>
    <w:p w14:paraId="16A12EA7">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课程总学时：</w:t>
      </w:r>
      <w:r>
        <w:rPr>
          <w:rFonts w:hint="eastAsia" w:ascii="宋体" w:hAnsi="宋体" w:cs="宋体"/>
          <w:szCs w:val="21"/>
          <w:lang w:val="en-US" w:eastAsia="zh-CN"/>
        </w:rPr>
        <w:t>每个案例6-8课时</w:t>
      </w:r>
      <w:r>
        <w:rPr>
          <w:rFonts w:hint="eastAsia" w:ascii="宋体" w:hAnsi="宋体" w:cs="宋体"/>
          <w:szCs w:val="21"/>
        </w:rPr>
        <w:t xml:space="preserve">     学分：2    （此2项如果实验是独立设课可不写）</w:t>
      </w:r>
    </w:p>
    <w:p w14:paraId="78D1302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实验学时：</w:t>
      </w:r>
      <w:r>
        <w:rPr>
          <w:rFonts w:hint="eastAsia" w:ascii="宋体" w:hAnsi="宋体" w:cs="宋体"/>
          <w:szCs w:val="21"/>
          <w:lang w:val="en-US" w:eastAsia="zh-CN"/>
        </w:rPr>
        <w:t>每个案例6-8课时</w:t>
      </w:r>
      <w:r>
        <w:rPr>
          <w:rFonts w:hint="eastAsia" w:ascii="宋体" w:hAnsi="宋体" w:cs="宋体"/>
          <w:szCs w:val="21"/>
        </w:rPr>
        <w:t xml:space="preserve">   　  实验个数：</w:t>
      </w:r>
      <w:r>
        <w:rPr>
          <w:rFonts w:hint="eastAsia" w:ascii="宋体" w:hAnsi="宋体" w:cs="宋体"/>
          <w:szCs w:val="21"/>
          <w:lang w:val="en-US" w:eastAsia="zh-CN"/>
        </w:rPr>
        <w:t>8</w:t>
      </w:r>
      <w:r>
        <w:rPr>
          <w:rFonts w:hint="eastAsia" w:ascii="宋体" w:hAnsi="宋体" w:cs="宋体"/>
          <w:szCs w:val="21"/>
        </w:rPr>
        <w:t xml:space="preserve">             实验学分：2</w:t>
      </w:r>
    </w:p>
    <w:p w14:paraId="459E15B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课程性质：</w:t>
      </w:r>
      <w:r>
        <w:rPr>
          <w:rFonts w:hint="eastAsia" w:ascii="宋体" w:hAnsi="宋体" w:cs="宋体"/>
          <w:szCs w:val="21"/>
          <w:lang w:eastAsia="zh-CN"/>
        </w:rPr>
        <w:t>必修</w:t>
      </w:r>
      <w:r>
        <w:rPr>
          <w:rFonts w:hint="eastAsia" w:ascii="宋体" w:hAnsi="宋体" w:cs="宋体"/>
          <w:szCs w:val="21"/>
        </w:rPr>
        <w:t xml:space="preserve">                                 适用专业：</w:t>
      </w:r>
      <w:r>
        <w:rPr>
          <w:rFonts w:hint="eastAsia" w:asciiTheme="minorEastAsia" w:hAnsiTheme="minorEastAsia" w:eastAsiaTheme="minorEastAsia" w:cstheme="minorEastAsia"/>
          <w:szCs w:val="21"/>
        </w:rPr>
        <w:t>旅游类</w:t>
      </w:r>
    </w:p>
    <w:p w14:paraId="740BAEC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 xml:space="preserve">教材及参考书：                       </w:t>
      </w:r>
    </w:p>
    <w:p w14:paraId="48512B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 xml:space="preserve">大纲执笔人：高峻峰            　               大纲审定人： </w:t>
      </w:r>
    </w:p>
    <w:p w14:paraId="7B32AC4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szCs w:val="21"/>
        </w:rPr>
      </w:pPr>
    </w:p>
    <w:p w14:paraId="7BCD72C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3" w:name="_Toc27898"/>
      <w:bookmarkStart w:id="4" w:name="_Toc5552"/>
      <w:r>
        <w:rPr>
          <w:rFonts w:hint="eastAsia" w:ascii="微软雅黑" w:hAnsi="微软雅黑" w:eastAsia="微软雅黑" w:cs="微软雅黑"/>
          <w:b/>
          <w:bCs/>
          <w:sz w:val="24"/>
        </w:rPr>
        <w:t>一、实验课的性质与任务</w:t>
      </w:r>
      <w:bookmarkEnd w:id="3"/>
      <w:bookmarkEnd w:id="4"/>
    </w:p>
    <w:p w14:paraId="3E347E6F">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1"/>
          <w:szCs w:val="21"/>
        </w:rPr>
      </w:pPr>
      <w:r>
        <w:rPr>
          <w:rFonts w:hint="eastAsia" w:asciiTheme="minorEastAsia" w:hAnsiTheme="minorEastAsia" w:eastAsiaTheme="minorEastAsia" w:cstheme="minorEastAsia"/>
          <w:szCs w:val="21"/>
        </w:rPr>
        <w:t>本课程是旅游类专业的必修专业课之一。旅游AI大数据实训是让学生通过 “做”来“学”，</w:t>
      </w:r>
      <w:r>
        <w:rPr>
          <w:rFonts w:hint="eastAsia" w:ascii="宋体" w:hAnsi="宋体" w:eastAsia="宋体" w:cs="宋体"/>
          <w:sz w:val="21"/>
          <w:szCs w:val="21"/>
        </w:rPr>
        <w:t>实验内容与项目涵盖</w:t>
      </w:r>
      <w:r>
        <w:rPr>
          <w:rFonts w:hint="eastAsia" w:ascii="宋体" w:hAnsi="宋体" w:cs="宋体"/>
          <w:sz w:val="21"/>
          <w:szCs w:val="21"/>
          <w:lang w:val="en-US" w:eastAsia="zh-CN"/>
        </w:rPr>
        <w:t>8</w:t>
      </w:r>
      <w:r>
        <w:rPr>
          <w:rFonts w:hint="eastAsia" w:ascii="宋体" w:hAnsi="宋体" w:eastAsia="宋体" w:cs="宋体"/>
          <w:sz w:val="21"/>
          <w:szCs w:val="21"/>
        </w:rPr>
        <w:t>大实验案例，包括：</w:t>
      </w:r>
    </w:p>
    <w:p w14:paraId="1C3F11F3">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旅游热荐数据抓取机器人</w:t>
      </w:r>
      <w:r>
        <w:rPr>
          <w:rFonts w:hint="eastAsia" w:ascii="宋体" w:hAnsi="宋体" w:eastAsia="宋体" w:cs="宋体"/>
          <w:sz w:val="21"/>
          <w:szCs w:val="21"/>
          <w:lang w:val="en-US" w:eastAsia="zh-CN"/>
        </w:rPr>
        <w:t>实验</w:t>
      </w:r>
    </w:p>
    <w:p w14:paraId="5B79A8C8">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用户画像数据抓取机器人</w:t>
      </w:r>
      <w:r>
        <w:rPr>
          <w:rFonts w:hint="eastAsia" w:ascii="宋体" w:hAnsi="宋体" w:eastAsia="宋体" w:cs="宋体"/>
          <w:sz w:val="21"/>
          <w:szCs w:val="21"/>
          <w:lang w:val="en-US" w:eastAsia="zh-CN"/>
        </w:rPr>
        <w:t>实验</w:t>
      </w:r>
    </w:p>
    <w:p w14:paraId="2A4DFBE2">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地方美食热点数据抓取机器人实验</w:t>
      </w:r>
    </w:p>
    <w:p w14:paraId="7315E164">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旅游笔记数据抓取机器人实验</w:t>
      </w:r>
    </w:p>
    <w:p w14:paraId="27432837">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基于游客画像的景区精准营销研究-四川峨眉山景区为例</w:t>
      </w:r>
    </w:p>
    <w:p w14:paraId="5365C375">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基于文本挖掘的淘宝休闲零食潜在需求分析</w:t>
      </w:r>
    </w:p>
    <w:p w14:paraId="37B44DAD">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基于文本挖掘的成都春熙路酒店服务质量与消费者偏好分析</w:t>
      </w:r>
    </w:p>
    <w:p w14:paraId="62B9BCB2">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小红书达人领域数据分析</w:t>
      </w:r>
    </w:p>
    <w:p w14:paraId="4AAD897B">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Cs w:val="21"/>
        </w:rPr>
      </w:pPr>
      <w:r>
        <w:rPr>
          <w:rFonts w:hint="eastAsia" w:ascii="宋体" w:hAnsi="宋体" w:cs="宋体"/>
          <w:szCs w:val="21"/>
        </w:rPr>
        <w:t>学生通过实验的学习和操作掌握旅游AI大数据教学平台的应用。此平台有助于提高学生自主设计数字机器人的编程能力、数据获取与清洗能力、数据分析及数据可视化能力</w:t>
      </w:r>
      <w:r>
        <w:rPr>
          <w:rFonts w:hint="eastAsia" w:asciiTheme="minorEastAsia" w:hAnsiTheme="minorEastAsia" w:eastAsiaTheme="minorEastAsia" w:cstheme="minorEastAsia"/>
          <w:szCs w:val="21"/>
        </w:rPr>
        <w:t>。</w:t>
      </w:r>
    </w:p>
    <w:p w14:paraId="6B5123E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5" w:name="_Toc14048"/>
      <w:bookmarkStart w:id="6" w:name="_Toc11235"/>
      <w:r>
        <w:rPr>
          <w:rFonts w:hint="eastAsia" w:ascii="微软雅黑" w:hAnsi="微软雅黑" w:eastAsia="微软雅黑" w:cs="微软雅黑"/>
          <w:b/>
          <w:bCs/>
          <w:sz w:val="24"/>
        </w:rPr>
        <w:t>二、实验课程目的与要求</w:t>
      </w:r>
      <w:bookmarkEnd w:id="5"/>
      <w:bookmarkEnd w:id="6"/>
    </w:p>
    <w:p w14:paraId="7736D5B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Cs w:val="21"/>
        </w:rPr>
      </w:pPr>
      <w:bookmarkStart w:id="7" w:name="_Toc10342"/>
      <w:bookmarkStart w:id="8" w:name="_Toc9793"/>
      <w:bookmarkStart w:id="9" w:name="_Toc32690"/>
      <w:r>
        <w:rPr>
          <w:rFonts w:hint="eastAsia" w:asciiTheme="minorEastAsia" w:hAnsiTheme="minorEastAsia" w:eastAsiaTheme="minorEastAsia" w:cstheme="minorEastAsia"/>
          <w:szCs w:val="21"/>
        </w:rPr>
        <w:t>1．实验目的</w:t>
      </w:r>
      <w:bookmarkEnd w:id="7"/>
      <w:bookmarkEnd w:id="8"/>
      <w:bookmarkEnd w:id="9"/>
    </w:p>
    <w:p w14:paraId="3880396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旅游AI大数据实验课程针对旅游类专业教学特点及我国旅游行业的特点而设计，旨在为学生创造一个接近现实的教学实践模拟课程体系，为教师提供多种辅助教学手段，提高学生的专业水平和社会实践能力，争取</w:t>
      </w:r>
      <w:r>
        <w:rPr>
          <w:rFonts w:hint="eastAsia" w:asciiTheme="minorEastAsia" w:hAnsiTheme="minorEastAsia" w:eastAsiaTheme="minorEastAsia" w:cstheme="minorEastAsia"/>
          <w:szCs w:val="21"/>
          <w:lang w:eastAsia="zh-CN"/>
        </w:rPr>
        <w:t>更多</w:t>
      </w:r>
      <w:r>
        <w:rPr>
          <w:rFonts w:hint="eastAsia" w:asciiTheme="minorEastAsia" w:hAnsiTheme="minorEastAsia" w:eastAsiaTheme="minorEastAsia" w:cstheme="minorEastAsia"/>
          <w:szCs w:val="21"/>
        </w:rPr>
        <w:t>的就业机会。</w:t>
      </w:r>
    </w:p>
    <w:p w14:paraId="487073B7">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养成良好的旅游行业职业习惯：《旅游AI大数据实训》运用智能自动化机器人代替员工完成低附加值且重复的任务，不仅能够提升整体的效率，而且能为旅游业内部员工减负，提升人才价值，不断优化旅游业内部的业务流程，创造新的业务模式，加速旅游业数智化升级，促进数字化流程的改进，提升数字化的经营能力，打造数字化旅游。学生通过该实验可以掌握</w:t>
      </w:r>
      <w:r>
        <w:rPr>
          <w:rFonts w:hint="eastAsia" w:asciiTheme="minorEastAsia" w:hAnsiTheme="minorEastAsia" w:eastAsiaTheme="minorEastAsia" w:cstheme="minorEastAsia"/>
          <w:szCs w:val="21"/>
        </w:rPr>
        <w:t>旅游AI大数据</w:t>
      </w:r>
      <w:r>
        <w:rPr>
          <w:rFonts w:hint="eastAsia" w:asciiTheme="minorEastAsia" w:hAnsiTheme="minorEastAsia" w:eastAsiaTheme="minorEastAsia" w:cstheme="minorEastAsia"/>
        </w:rPr>
        <w:t>所需的技能，同时可以在校期间就养成良好职业习惯。</w:t>
      </w:r>
    </w:p>
    <w:p w14:paraId="7F8B15F8">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（2）体现以就业为导向的岗位实训模式：该实训将实际工作过程与项目教学法、任务驱动教学法、案例教学法、研究式协作学习法有机结合，形成以就业为导向的“岗位实训模式”。</w:t>
      </w:r>
    </w:p>
    <w:p w14:paraId="1476911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凸显了“与现实工作的零距离”：它开阔学生视野，扩大知识领域，改善学习环境。学生通过实验的学习和操作掌握旅游大数据时代挖掘及文本分析的应用。从而深刻领悟实践与理论相结合所带来的成就与意义，凸显了“与现实工作的零距离”。</w:t>
      </w:r>
    </w:p>
    <w:p w14:paraId="632ABC5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（4）提升学生综合就业能力：通过体验式实战操作，加强了学生创造能力和动手能力的培养，学会在实践中发现问题、提炼问题，概括问题、解决问题的综合实力。</w:t>
      </w:r>
    </w:p>
    <w:p w14:paraId="10830C6D">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bookmarkStart w:id="10" w:name="_Toc17939"/>
      <w:bookmarkStart w:id="11" w:name="_Toc13060"/>
      <w:bookmarkStart w:id="12" w:name="_Toc23918"/>
      <w:r>
        <w:rPr>
          <w:rFonts w:hint="eastAsia" w:asciiTheme="minorEastAsia" w:hAnsiTheme="minorEastAsia" w:eastAsiaTheme="minorEastAsia" w:cstheme="minorEastAsia"/>
        </w:rPr>
        <w:t>2．实验要求</w:t>
      </w:r>
      <w:bookmarkEnd w:id="10"/>
      <w:bookmarkEnd w:id="11"/>
      <w:bookmarkEnd w:id="12"/>
    </w:p>
    <w:p w14:paraId="41A0F468">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能够掌握</w:t>
      </w:r>
      <w:r>
        <w:rPr>
          <w:rFonts w:hint="eastAsia" w:asciiTheme="minorEastAsia" w:hAnsiTheme="minorEastAsia" w:eastAsiaTheme="minorEastAsia" w:cstheme="minorEastAsia"/>
          <w:szCs w:val="21"/>
        </w:rPr>
        <w:t>旅游AI大数据</w:t>
      </w:r>
      <w:r>
        <w:rPr>
          <w:rFonts w:hint="eastAsia" w:asciiTheme="minorEastAsia" w:hAnsiTheme="minorEastAsia" w:eastAsiaTheme="minorEastAsia" w:cstheme="minorEastAsia"/>
        </w:rPr>
        <w:t>实验</w:t>
      </w:r>
    </w:p>
    <w:p w14:paraId="0FE66DE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能够使用杰科力数据机器人实训平台</w:t>
      </w:r>
      <w:r>
        <w:rPr>
          <w:rFonts w:hint="eastAsia" w:asciiTheme="minorEastAsia" w:hAnsiTheme="minorEastAsia" w:eastAsiaTheme="minorEastAsia" w:cstheme="minorEastAsia"/>
          <w:lang w:bidi="ar"/>
        </w:rPr>
        <w:t>进行</w:t>
      </w:r>
      <w:r>
        <w:rPr>
          <w:rFonts w:hint="eastAsia" w:asciiTheme="minorEastAsia" w:hAnsiTheme="minorEastAsia" w:eastAsiaTheme="minorEastAsia" w:cstheme="minorEastAsia"/>
        </w:rPr>
        <w:t>数据分析</w:t>
      </w:r>
    </w:p>
    <w:p w14:paraId="1A2278C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能够使用杰科力数据机器人实训平台进行数据可视化设计 </w:t>
      </w:r>
    </w:p>
    <w:p w14:paraId="42794E8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能够使用根据实验教程开发旅游热荐数据抓取机器人</w:t>
      </w:r>
    </w:p>
    <w:p w14:paraId="3CBFCF70">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能够使用根据实验教程开发用户画像数据抓取机器人</w:t>
      </w:r>
    </w:p>
    <w:p w14:paraId="64073F8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能够使用根据实验教程开发地方美食热点数据抓取机器人</w:t>
      </w:r>
    </w:p>
    <w:p w14:paraId="798A37C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能够使用根据实验教程开发旅游笔记数据抓取机器人</w:t>
      </w:r>
    </w:p>
    <w:p w14:paraId="0F29272B">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 w:val="21"/>
          <w:szCs w:val="21"/>
        </w:rPr>
      </w:pPr>
      <w:r>
        <w:rPr>
          <w:rFonts w:hint="eastAsia" w:ascii="宋体" w:hAnsi="宋体" w:cs="宋体"/>
          <w:szCs w:val="21"/>
        </w:rPr>
        <w:t>能够根据实验教程完成</w:t>
      </w:r>
      <w:r>
        <w:rPr>
          <w:rFonts w:hint="eastAsia" w:asciiTheme="minorEastAsia" w:hAnsiTheme="minorEastAsia" w:eastAsiaTheme="minorEastAsia" w:cstheme="minorEastAsia"/>
        </w:rPr>
        <w:t>基于游客画像的景区精准营销研究-四川峨眉山景区为例</w:t>
      </w:r>
    </w:p>
    <w:p w14:paraId="23A7BF7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 w:val="21"/>
          <w:szCs w:val="21"/>
        </w:rPr>
      </w:pPr>
      <w:r>
        <w:rPr>
          <w:rFonts w:hint="eastAsia" w:ascii="宋体" w:hAnsi="宋体" w:cs="宋体"/>
          <w:szCs w:val="21"/>
        </w:rPr>
        <w:t>能够根据实验教程完成</w:t>
      </w:r>
      <w:r>
        <w:rPr>
          <w:rFonts w:hint="eastAsia" w:asciiTheme="minorEastAsia" w:hAnsiTheme="minorEastAsia" w:eastAsiaTheme="minorEastAsia" w:cstheme="minorEastAsia"/>
        </w:rPr>
        <w:t>基于文本挖掘的淘宝休闲零食潜在需求分析</w:t>
      </w:r>
    </w:p>
    <w:p w14:paraId="3C70107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宋体" w:hAnsi="宋体" w:cs="宋体"/>
          <w:szCs w:val="21"/>
        </w:rPr>
        <w:t>能够根据实验教程完成</w:t>
      </w:r>
      <w:r>
        <w:rPr>
          <w:rFonts w:hint="eastAsia" w:asciiTheme="minorEastAsia" w:hAnsiTheme="minorEastAsia" w:eastAsiaTheme="minorEastAsia" w:cstheme="minorEastAsia"/>
        </w:rPr>
        <w:t>基于文本挖掘的成都春熙路酒店服务质量与消费者偏好分析</w:t>
      </w:r>
    </w:p>
    <w:p w14:paraId="28DDAA8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宋体" w:hAnsi="宋体" w:cs="宋体"/>
          <w:szCs w:val="21"/>
        </w:rPr>
        <w:t>能够根据实验教程完成</w:t>
      </w:r>
      <w:r>
        <w:rPr>
          <w:rFonts w:hint="eastAsia" w:asciiTheme="minorEastAsia" w:hAnsiTheme="minorEastAsia" w:eastAsiaTheme="minorEastAsia" w:cstheme="minorEastAsia"/>
        </w:rPr>
        <w:t>基于</w:t>
      </w:r>
      <w:r>
        <w:rPr>
          <w:rFonts w:hint="eastAsia" w:ascii="宋体" w:hAnsi="宋体" w:cs="宋体"/>
          <w:szCs w:val="21"/>
        </w:rPr>
        <w:t>小红书达人领域数据分析</w:t>
      </w:r>
    </w:p>
    <w:p w14:paraId="7839E41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13" w:name="_Toc23851"/>
      <w:bookmarkStart w:id="14" w:name="_Toc30656"/>
      <w:r>
        <w:rPr>
          <w:rFonts w:hint="eastAsia" w:ascii="微软雅黑" w:hAnsi="微软雅黑" w:eastAsia="微软雅黑" w:cs="微软雅黑"/>
          <w:b/>
          <w:bCs/>
          <w:sz w:val="24"/>
        </w:rPr>
        <w:t>三、实验项目及内容提要</w:t>
      </w:r>
      <w:bookmarkEnd w:id="13"/>
      <w:bookmarkEnd w:id="14"/>
    </w:p>
    <w:tbl>
      <w:tblPr>
        <w:tblStyle w:val="12"/>
        <w:tblW w:w="87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38"/>
        <w:gridCol w:w="1296"/>
        <w:gridCol w:w="607"/>
        <w:gridCol w:w="594"/>
        <w:gridCol w:w="600"/>
        <w:gridCol w:w="534"/>
        <w:gridCol w:w="489"/>
        <w:gridCol w:w="467"/>
        <w:gridCol w:w="500"/>
        <w:gridCol w:w="500"/>
        <w:gridCol w:w="2675"/>
      </w:tblGrid>
      <w:tr w14:paraId="33CD5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700" w:type="dxa"/>
            <w:gridSpan w:val="11"/>
            <w:tcBorders>
              <w:top w:val="single" w:color="auto" w:sz="4" w:space="0"/>
              <w:left w:val="single" w:color="auto" w:sz="4" w:space="0"/>
              <w:bottom w:val="single" w:color="auto" w:sz="4" w:space="0"/>
              <w:right w:val="single" w:color="auto" w:sz="4" w:space="0"/>
            </w:tcBorders>
            <w:noWrap w:val="0"/>
            <w:vAlign w:val="center"/>
          </w:tcPr>
          <w:p w14:paraId="64F37CF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ΧΧΧ实验课程   （课程编号）</w:t>
            </w:r>
          </w:p>
        </w:tc>
      </w:tr>
      <w:tr w14:paraId="08EB02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restart"/>
            <w:tcBorders>
              <w:top w:val="single" w:color="auto" w:sz="4" w:space="0"/>
              <w:left w:val="single" w:color="auto" w:sz="4" w:space="0"/>
              <w:bottom w:val="single" w:color="auto" w:sz="4" w:space="0"/>
              <w:right w:val="single" w:color="auto" w:sz="4" w:space="0"/>
            </w:tcBorders>
            <w:noWrap w:val="0"/>
            <w:vAlign w:val="center"/>
          </w:tcPr>
          <w:p w14:paraId="6A9A8469">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序号</w:t>
            </w:r>
          </w:p>
          <w:p w14:paraId="536F238C">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p w14:paraId="1D35D4A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noWrap w:val="0"/>
            <w:vAlign w:val="center"/>
          </w:tcPr>
          <w:p w14:paraId="56BB90A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实验名称</w:t>
            </w:r>
          </w:p>
        </w:tc>
        <w:tc>
          <w:tcPr>
            <w:tcW w:w="607" w:type="dxa"/>
            <w:vMerge w:val="restart"/>
            <w:tcBorders>
              <w:top w:val="single" w:color="auto" w:sz="4" w:space="0"/>
              <w:left w:val="single" w:color="auto" w:sz="4" w:space="0"/>
              <w:bottom w:val="single" w:color="auto" w:sz="4" w:space="0"/>
              <w:right w:val="single" w:color="auto" w:sz="4" w:space="0"/>
            </w:tcBorders>
            <w:noWrap w:val="0"/>
            <w:vAlign w:val="center"/>
          </w:tcPr>
          <w:p w14:paraId="22BEE8A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学时</w:t>
            </w:r>
          </w:p>
        </w:tc>
        <w:tc>
          <w:tcPr>
            <w:tcW w:w="594" w:type="dxa"/>
            <w:vMerge w:val="restart"/>
            <w:tcBorders>
              <w:top w:val="single" w:color="auto" w:sz="4" w:space="0"/>
              <w:left w:val="single" w:color="auto" w:sz="4" w:space="0"/>
              <w:bottom w:val="single" w:color="auto" w:sz="4" w:space="0"/>
              <w:right w:val="single" w:color="auto" w:sz="4" w:space="0"/>
            </w:tcBorders>
            <w:noWrap w:val="0"/>
            <w:vAlign w:val="center"/>
          </w:tcPr>
          <w:p w14:paraId="3871B3D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必做</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22C3DCC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选做</w:t>
            </w:r>
          </w:p>
        </w:tc>
        <w:tc>
          <w:tcPr>
            <w:tcW w:w="534" w:type="dxa"/>
            <w:vMerge w:val="restart"/>
            <w:tcBorders>
              <w:top w:val="single" w:color="auto" w:sz="4" w:space="0"/>
              <w:left w:val="single" w:color="auto" w:sz="4" w:space="0"/>
              <w:right w:val="single" w:color="auto" w:sz="4" w:space="0"/>
            </w:tcBorders>
            <w:noWrap w:val="0"/>
            <w:vAlign w:val="center"/>
          </w:tcPr>
          <w:p w14:paraId="5E5CCC4E">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学分数</w:t>
            </w: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64BC1E4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实验类型</w:t>
            </w:r>
          </w:p>
        </w:tc>
        <w:tc>
          <w:tcPr>
            <w:tcW w:w="2675" w:type="dxa"/>
            <w:vMerge w:val="restart"/>
            <w:tcBorders>
              <w:top w:val="single" w:color="auto" w:sz="4" w:space="0"/>
              <w:left w:val="single" w:color="auto" w:sz="4" w:space="0"/>
              <w:bottom w:val="single" w:color="auto" w:sz="4" w:space="0"/>
              <w:right w:val="single" w:color="auto" w:sz="4" w:space="0"/>
            </w:tcBorders>
            <w:noWrap w:val="0"/>
            <w:vAlign w:val="center"/>
          </w:tcPr>
          <w:p w14:paraId="3CA505E3">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内容提要</w:t>
            </w:r>
          </w:p>
        </w:tc>
      </w:tr>
      <w:tr w14:paraId="2A0AF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continue"/>
            <w:tcBorders>
              <w:left w:val="single" w:color="auto" w:sz="4" w:space="0"/>
              <w:right w:val="single" w:color="auto" w:sz="4" w:space="0"/>
            </w:tcBorders>
            <w:noWrap w:val="0"/>
            <w:vAlign w:val="center"/>
          </w:tcPr>
          <w:p w14:paraId="10C70F1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296" w:type="dxa"/>
            <w:vMerge w:val="continue"/>
            <w:tcBorders>
              <w:left w:val="single" w:color="auto" w:sz="4" w:space="0"/>
              <w:right w:val="single" w:color="auto" w:sz="4" w:space="0"/>
            </w:tcBorders>
            <w:noWrap w:val="0"/>
            <w:vAlign w:val="center"/>
          </w:tcPr>
          <w:p w14:paraId="07979F6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607" w:type="dxa"/>
            <w:vMerge w:val="continue"/>
            <w:tcBorders>
              <w:left w:val="single" w:color="auto" w:sz="4" w:space="0"/>
              <w:right w:val="single" w:color="auto" w:sz="4" w:space="0"/>
            </w:tcBorders>
            <w:noWrap w:val="0"/>
            <w:vAlign w:val="center"/>
          </w:tcPr>
          <w:p w14:paraId="06EEFDC9">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594" w:type="dxa"/>
            <w:vMerge w:val="continue"/>
            <w:tcBorders>
              <w:left w:val="single" w:color="auto" w:sz="4" w:space="0"/>
              <w:right w:val="single" w:color="auto" w:sz="4" w:space="0"/>
            </w:tcBorders>
            <w:noWrap w:val="0"/>
            <w:vAlign w:val="center"/>
          </w:tcPr>
          <w:p w14:paraId="628FDB2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600" w:type="dxa"/>
            <w:vMerge w:val="continue"/>
            <w:tcBorders>
              <w:left w:val="single" w:color="auto" w:sz="4" w:space="0"/>
              <w:right w:val="single" w:color="auto" w:sz="4" w:space="0"/>
            </w:tcBorders>
            <w:noWrap w:val="0"/>
            <w:vAlign w:val="center"/>
          </w:tcPr>
          <w:p w14:paraId="7572A2B7">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534" w:type="dxa"/>
            <w:vMerge w:val="continue"/>
            <w:tcBorders>
              <w:left w:val="single" w:color="auto" w:sz="4" w:space="0"/>
              <w:right w:val="single" w:color="auto" w:sz="4" w:space="0"/>
            </w:tcBorders>
            <w:noWrap w:val="0"/>
            <w:vAlign w:val="center"/>
          </w:tcPr>
          <w:p w14:paraId="5FD82072">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43A483B1">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2675" w:type="dxa"/>
            <w:vMerge w:val="continue"/>
            <w:tcBorders>
              <w:left w:val="single" w:color="auto" w:sz="4" w:space="0"/>
              <w:right w:val="single" w:color="auto" w:sz="4" w:space="0"/>
            </w:tcBorders>
            <w:noWrap w:val="0"/>
            <w:vAlign w:val="center"/>
          </w:tcPr>
          <w:p w14:paraId="3F7BC39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r>
      <w:tr w14:paraId="589CEE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vMerge w:val="continue"/>
            <w:tcBorders>
              <w:top w:val="single" w:color="auto" w:sz="4" w:space="0"/>
              <w:left w:val="single" w:color="auto" w:sz="4" w:space="0"/>
              <w:bottom w:val="single" w:color="auto" w:sz="4" w:space="0"/>
              <w:right w:val="single" w:color="auto" w:sz="4" w:space="0"/>
            </w:tcBorders>
            <w:noWrap w:val="0"/>
            <w:vAlign w:val="center"/>
          </w:tcPr>
          <w:p w14:paraId="3C0EB61D">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noWrap w:val="0"/>
            <w:vAlign w:val="center"/>
          </w:tcPr>
          <w:p w14:paraId="4E7E3CF3">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607" w:type="dxa"/>
            <w:vMerge w:val="continue"/>
            <w:tcBorders>
              <w:top w:val="single" w:color="auto" w:sz="4" w:space="0"/>
              <w:left w:val="single" w:color="auto" w:sz="4" w:space="0"/>
              <w:bottom w:val="single" w:color="auto" w:sz="4" w:space="0"/>
              <w:right w:val="single" w:color="auto" w:sz="4" w:space="0"/>
            </w:tcBorders>
            <w:noWrap w:val="0"/>
            <w:vAlign w:val="center"/>
          </w:tcPr>
          <w:p w14:paraId="3B03EE27">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594" w:type="dxa"/>
            <w:vMerge w:val="continue"/>
            <w:tcBorders>
              <w:top w:val="single" w:color="auto" w:sz="4" w:space="0"/>
              <w:left w:val="single" w:color="auto" w:sz="4" w:space="0"/>
              <w:bottom w:val="single" w:color="auto" w:sz="4" w:space="0"/>
              <w:right w:val="single" w:color="auto" w:sz="4" w:space="0"/>
            </w:tcBorders>
            <w:noWrap w:val="0"/>
            <w:vAlign w:val="center"/>
          </w:tcPr>
          <w:p w14:paraId="2DD1D007">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57DEE7D4">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534" w:type="dxa"/>
            <w:vMerge w:val="continue"/>
            <w:tcBorders>
              <w:left w:val="single" w:color="auto" w:sz="4" w:space="0"/>
              <w:bottom w:val="single" w:color="auto" w:sz="4" w:space="0"/>
              <w:right w:val="single" w:color="auto" w:sz="4" w:space="0"/>
            </w:tcBorders>
            <w:noWrap w:val="0"/>
            <w:vAlign w:val="center"/>
          </w:tcPr>
          <w:p w14:paraId="34D9826C">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BA682E9">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基本操作</w:t>
            </w:r>
          </w:p>
        </w:tc>
        <w:tc>
          <w:tcPr>
            <w:tcW w:w="467" w:type="dxa"/>
            <w:tcBorders>
              <w:top w:val="single" w:color="auto" w:sz="4" w:space="0"/>
              <w:left w:val="single" w:color="auto" w:sz="4" w:space="0"/>
              <w:bottom w:val="single" w:color="auto" w:sz="4" w:space="0"/>
              <w:right w:val="single" w:color="auto" w:sz="4" w:space="0"/>
            </w:tcBorders>
            <w:noWrap w:val="0"/>
            <w:vAlign w:val="center"/>
          </w:tcPr>
          <w:p w14:paraId="759EFE5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验证</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746D75F1">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综合</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89D2592">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设计</w:t>
            </w:r>
          </w:p>
        </w:tc>
        <w:tc>
          <w:tcPr>
            <w:tcW w:w="2675" w:type="dxa"/>
            <w:vMerge w:val="continue"/>
            <w:tcBorders>
              <w:top w:val="single" w:color="auto" w:sz="4" w:space="0"/>
              <w:left w:val="single" w:color="auto" w:sz="4" w:space="0"/>
              <w:bottom w:val="single" w:color="auto" w:sz="4" w:space="0"/>
              <w:right w:val="single" w:color="auto" w:sz="4" w:space="0"/>
            </w:tcBorders>
            <w:noWrap w:val="0"/>
            <w:vAlign w:val="center"/>
          </w:tcPr>
          <w:p w14:paraId="44D68EDC">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r>
      <w:tr w14:paraId="46444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500FB8C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463454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杰科力数据机器人实训平台软件基础技术学习</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72453E3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28A88BE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DD7D54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left w:val="single" w:color="auto" w:sz="4" w:space="0"/>
              <w:bottom w:val="single" w:color="auto" w:sz="4" w:space="0"/>
              <w:right w:val="single" w:color="auto" w:sz="4" w:space="0"/>
            </w:tcBorders>
            <w:noWrap w:val="0"/>
            <w:vAlign w:val="center"/>
          </w:tcPr>
          <w:p w14:paraId="2F60722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D44936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3BE167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3FD37F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4D580115">
            <w:pPr>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28E12E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实训平台界面介绍及使用</w:t>
            </w:r>
          </w:p>
        </w:tc>
      </w:tr>
      <w:tr w14:paraId="211CFC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C6637D1">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532203A">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旅游热荐数据抓取机器人实验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4CE24BC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4F66E6A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1A5B0ED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63E66F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3D2E389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1B778A3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272A9E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3CD7EE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7BB2CA9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rPr>
              <w:t>通过自动化数据爬虫获取携程网的旅游数据，形成旅游目的地景点信息表。</w:t>
            </w:r>
          </w:p>
        </w:tc>
      </w:tr>
      <w:tr w14:paraId="75CC1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893ED7C">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933A02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用户画像数据抓取机器人实验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A2CBB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0A961D14">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5100226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3EBDB5BD">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4D55FC2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58A8BA1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CABC30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43ECB12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069731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用户画像数据分析机器人可以通过收集客户地域分布等客户画像的维度和度量指标汇总数据，形成用户画像的报表结果。</w:t>
            </w:r>
          </w:p>
        </w:tc>
      </w:tr>
      <w:tr w14:paraId="6FEAC5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EF416B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BEA1F6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地方美食热点数据抓取机器人实验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A3A541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4EC63F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D4C4F1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90F76E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2BA0BDA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7C254E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6D2F7C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EBB9A2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870317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机器人通过旅游网站及查询条件关键词，利用数据爬虫，抓取当地美食信息，形成地方美食信息数据表。</w:t>
            </w:r>
          </w:p>
        </w:tc>
      </w:tr>
      <w:tr w14:paraId="45F66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3B591A4">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7B01B8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旅游笔记数据抓取机器人实验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56234C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9269D7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090D00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605ABD2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56C96AE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AA453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A8AA7F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54DCD2D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68FBD62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rPr>
              <w:t>旅游笔记数据抓取机器人，通过自动获取指定搜索词条的笔记，分析笔记类型以及提取笔记话题，总结热门话题以及热门笔记类型</w:t>
            </w:r>
          </w:p>
        </w:tc>
      </w:tr>
      <w:tr w14:paraId="4775D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D6AF87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204FC3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基于游客画像的景区精准营销研究</w:t>
            </w:r>
            <w:r>
              <w:rPr>
                <w:rFonts w:hint="eastAsia" w:ascii="宋体" w:hAnsi="宋体" w:eastAsia="宋体" w:cs="宋体"/>
                <w:sz w:val="18"/>
                <w:szCs w:val="18"/>
                <w:lang w:eastAsia="zh-CN"/>
              </w:rPr>
              <w:t>-以</w:t>
            </w:r>
            <w:r>
              <w:rPr>
                <w:rFonts w:hint="eastAsia" w:ascii="宋体" w:hAnsi="宋体" w:eastAsia="宋体" w:cs="宋体"/>
                <w:sz w:val="18"/>
                <w:szCs w:val="18"/>
              </w:rPr>
              <w:t>四川峨眉山景区为例</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348F5AF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764038F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4351EBB">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1429706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47191B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16AFBD75">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597B74C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C43FA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4DABEDF0">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基于文本数据挖掘分析旅游业游客用户画像，从而针对吸引客户</w:t>
            </w:r>
          </w:p>
        </w:tc>
      </w:tr>
      <w:tr w14:paraId="4EAD4A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61B6FCBB">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DD0951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sz w:val="18"/>
                <w:szCs w:val="18"/>
              </w:rPr>
            </w:pPr>
            <w:r>
              <w:rPr>
                <w:rFonts w:hint="eastAsia" w:ascii="宋体" w:hAnsi="宋体" w:eastAsia="宋体" w:cs="宋体"/>
                <w:sz w:val="18"/>
                <w:szCs w:val="18"/>
              </w:rPr>
              <w:t>基于文本挖掘的淘宝休闲零食潜在需求分析</w:t>
            </w:r>
          </w:p>
        </w:tc>
        <w:tc>
          <w:tcPr>
            <w:tcW w:w="6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F4396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19ED0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6DA62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A2FF3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5B8E7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8EDEF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73926D">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4AFE4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A9995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通过文本挖掘技术分析了淘宝平台上休闲零食的在线评论，以了解消费者的消费偏好。研究收集并处理了大量评论数据，进行了语义和情感分析，提取了消费者对口味、品质、物流服务和包装的关注点，并提出了相应的商家改进建议</w:t>
            </w:r>
          </w:p>
        </w:tc>
      </w:tr>
      <w:tr w14:paraId="0D0A8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5FDEAF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D7F4990">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基于文本挖掘的成都春熙路酒店服务质量与消费者偏好分析</w:t>
            </w:r>
          </w:p>
        </w:tc>
        <w:tc>
          <w:tcPr>
            <w:tcW w:w="6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DF024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B3A23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661C9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58BD84">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F4F56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6C009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A7C23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CFE3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360B4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基于文本挖掘技术，分析了成都春熙路酒店消费者的住宿偏好</w:t>
            </w:r>
            <w:r>
              <w:rPr>
                <w:rFonts w:hint="eastAsia" w:ascii="宋体" w:hAnsi="宋体" w:eastAsia="宋体" w:cs="宋体"/>
                <w:sz w:val="18"/>
                <w:szCs w:val="18"/>
                <w:lang w:eastAsia="zh-CN"/>
              </w:rPr>
              <w:t>，</w:t>
            </w:r>
            <w:r>
              <w:rPr>
                <w:rFonts w:hint="eastAsia" w:ascii="宋体" w:hAnsi="宋体" w:eastAsia="宋体" w:cs="宋体"/>
                <w:sz w:val="18"/>
                <w:szCs w:val="18"/>
              </w:rPr>
              <w:t>通过收集和处理携程网站上的酒店评论数据，提取了消费者对酒店服务、房间质量、餐饮体验和地理位置等方面的关注点</w:t>
            </w:r>
            <w:r>
              <w:rPr>
                <w:rFonts w:hint="eastAsia" w:ascii="宋体" w:hAnsi="宋体" w:eastAsia="宋体" w:cs="宋体"/>
                <w:sz w:val="18"/>
                <w:szCs w:val="18"/>
                <w:lang w:eastAsia="zh-CN"/>
              </w:rPr>
              <w:t>，</w:t>
            </w:r>
            <w:r>
              <w:rPr>
                <w:rFonts w:hint="eastAsia" w:ascii="宋体" w:hAnsi="宋体" w:eastAsia="宋体" w:cs="宋体"/>
                <w:sz w:val="18"/>
                <w:szCs w:val="18"/>
              </w:rPr>
              <w:t>以满足消费者需求并提高酒店竞争力</w:t>
            </w:r>
          </w:p>
        </w:tc>
      </w:tr>
      <w:tr w14:paraId="5EBDE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7EC23801">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default" w:ascii="宋体" w:hAnsi="宋体" w:cs="宋体"/>
                <w:sz w:val="18"/>
                <w:szCs w:val="18"/>
                <w:lang w:val="en-US" w:eastAsia="zh-CN"/>
              </w:rPr>
            </w:pPr>
            <w:bookmarkStart w:id="15" w:name="_Toc13028"/>
            <w:r>
              <w:rPr>
                <w:rFonts w:hint="eastAsia" w:ascii="宋体" w:hAnsi="宋体" w:cs="宋体"/>
                <w:sz w:val="18"/>
                <w:szCs w:val="18"/>
                <w:lang w:val="en-US" w:eastAsia="zh-CN"/>
              </w:rPr>
              <w:t>9</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899E5A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vertAlign w:val="baseline"/>
                <w:lang w:val="en-US" w:eastAsia="zh-CN"/>
              </w:rPr>
              <w:t>小红书达人领域数据分析</w:t>
            </w:r>
          </w:p>
        </w:tc>
        <w:tc>
          <w:tcPr>
            <w:tcW w:w="6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F5021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default" w:ascii="宋体" w:hAnsi="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5EA18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83BD2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D6FDF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0617D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6B33B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DF3815">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A2C0D5">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F267A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基于小红书2021年10月的达人数据、涨粉分析数据及MCN公司数据，通过数据可视化、回归和聚类等方法对小红书达人进行分析。研究旨在找出影响博主报价的关键因素，帮助电商商家挑选合适的推广博主，并为新晋博主提供运营建议。结论指出保持稳定更新、选择热门标签（如美妆个护、时尚等）、适时签约MCN机构有助于提升博主商业价值。此外，模型部分使用随机森林回归预测达人商业笔记报价，效果优于线性回归。</w:t>
            </w:r>
          </w:p>
        </w:tc>
      </w:tr>
    </w:tbl>
    <w:p w14:paraId="2D999AC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16" w:name="_Toc17915"/>
      <w:r>
        <w:rPr>
          <w:rFonts w:hint="eastAsia" w:ascii="微软雅黑" w:hAnsi="微软雅黑" w:eastAsia="微软雅黑" w:cs="微软雅黑"/>
          <w:b/>
          <w:bCs/>
          <w:sz w:val="24"/>
        </w:rPr>
        <w:t>四、实验内容安排</w:t>
      </w:r>
      <w:bookmarkEnd w:id="15"/>
      <w:bookmarkEnd w:id="16"/>
    </w:p>
    <w:p w14:paraId="161C67A5">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17" w:name="_Toc13225"/>
      <w:bookmarkStart w:id="18" w:name="_Toc28235"/>
      <w:r>
        <w:rPr>
          <w:rFonts w:hint="eastAsia" w:asciiTheme="minorEastAsia" w:hAnsiTheme="minorEastAsia" w:eastAsiaTheme="minorEastAsia" w:cstheme="minorEastAsia"/>
          <w:b/>
          <w:szCs w:val="21"/>
        </w:rPr>
        <w:t>实验一</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rPr>
        <w:t>杰科力数据机器人实训平台基础技术学习</w:t>
      </w:r>
      <w:bookmarkEnd w:id="17"/>
      <w:bookmarkEnd w:id="18"/>
    </w:p>
    <w:p w14:paraId="52B287F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2</w:t>
      </w:r>
      <w:r>
        <w:rPr>
          <w:rFonts w:hint="eastAsia" w:asciiTheme="minorEastAsia" w:hAnsiTheme="minorEastAsia" w:eastAsiaTheme="minorEastAsia" w:cstheme="minorEastAsia"/>
          <w:b/>
          <w:szCs w:val="21"/>
        </w:rPr>
        <w:t>学时）</w:t>
      </w:r>
    </w:p>
    <w:p w14:paraId="2D82E26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19" w:name="_Toc26832"/>
      <w:bookmarkStart w:id="20" w:name="_Toc1634"/>
      <w:r>
        <w:rPr>
          <w:rFonts w:hint="eastAsia" w:asciiTheme="minorEastAsia" w:hAnsiTheme="minorEastAsia" w:eastAsiaTheme="minorEastAsia" w:cstheme="minorEastAsia"/>
          <w:szCs w:val="21"/>
        </w:rPr>
        <w:t>1、目的要求</w:t>
      </w:r>
      <w:bookmarkEnd w:id="19"/>
      <w:bookmarkEnd w:id="20"/>
    </w:p>
    <w:p w14:paraId="7AFEC2F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（1）了解杰科力数据机器人实训平台的界面布局、基本语法</w:t>
      </w:r>
    </w:p>
    <w:p w14:paraId="4B26761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（1）了解杰科力数据机器人实训平台的使用</w:t>
      </w:r>
    </w:p>
    <w:p w14:paraId="40485AC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21" w:name="_Toc9578"/>
      <w:bookmarkStart w:id="22" w:name="_Toc10128"/>
      <w:r>
        <w:rPr>
          <w:rFonts w:hint="eastAsia" w:asciiTheme="minorEastAsia" w:hAnsiTheme="minorEastAsia" w:eastAsiaTheme="minorEastAsia" w:cstheme="minorEastAsia"/>
          <w:szCs w:val="21"/>
        </w:rPr>
        <w:t>2、实验内容</w:t>
      </w:r>
      <w:bookmarkEnd w:id="21"/>
      <w:bookmarkEnd w:id="22"/>
    </w:p>
    <w:p w14:paraId="1A4061C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（1）学习杰科力数据机器人实训平台的主界面、设计界面、调试界面；</w:t>
      </w:r>
    </w:p>
    <w:p w14:paraId="51CEF0A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（2）学习杰科力数据机器人实训平台基本语法，包括数据类型、变量、运算符、选择语句、循环语句等；</w:t>
      </w:r>
    </w:p>
    <w:p w14:paraId="4CFA18E3">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23" w:name="_Toc28442"/>
      <w:r>
        <w:rPr>
          <w:rFonts w:hint="eastAsia" w:asciiTheme="minorEastAsia" w:hAnsiTheme="minorEastAsia" w:eastAsiaTheme="minorEastAsia" w:cstheme="minorEastAsia"/>
          <w:szCs w:val="21"/>
        </w:rPr>
        <w:t>（3）学习杰科力数据机器人实训平台的使用。</w:t>
      </w:r>
      <w:bookmarkEnd w:id="23"/>
    </w:p>
    <w:p w14:paraId="3A792A8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1C06D593">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24" w:name="_Toc772"/>
      <w:r>
        <w:rPr>
          <w:rFonts w:hint="eastAsia" w:asciiTheme="minorEastAsia" w:hAnsiTheme="minorEastAsia" w:eastAsiaTheme="minorEastAsia" w:cstheme="minorEastAsia"/>
          <w:b/>
          <w:szCs w:val="21"/>
        </w:rPr>
        <w:t>实验二</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lang w:eastAsia="zh-CN"/>
        </w:rPr>
        <w:t>旅游热荐数据抓取机器人实验</w:t>
      </w:r>
      <w:bookmarkEnd w:id="24"/>
    </w:p>
    <w:p w14:paraId="2D3884F0">
      <w:pPr>
        <w:keepNext w:val="0"/>
        <w:keepLines w:val="0"/>
        <w:pageBreakBefore w:val="0"/>
        <w:tabs>
          <w:tab w:val="center" w:pos="4156"/>
          <w:tab w:val="left" w:pos="5910"/>
        </w:tabs>
        <w:kinsoku/>
        <w:wordWrap/>
        <w:overflowPunct/>
        <w:topLinePunct w:val="0"/>
        <w:autoSpaceDE/>
        <w:autoSpaceDN/>
        <w:bidi w:val="0"/>
        <w:adjustRightInd w:val="0"/>
        <w:snapToGrid w:val="0"/>
        <w:spacing w:line="360" w:lineRule="auto"/>
        <w:jc w:val="left"/>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ab/>
      </w: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r>
        <w:rPr>
          <w:rFonts w:hint="eastAsia" w:asciiTheme="minorEastAsia" w:hAnsiTheme="minorEastAsia" w:eastAsiaTheme="minorEastAsia" w:cstheme="minorEastAsia"/>
          <w:b/>
          <w:szCs w:val="21"/>
        </w:rPr>
        <w:tab/>
      </w:r>
    </w:p>
    <w:p w14:paraId="74F2517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25" w:name="_Toc21725"/>
      <w:bookmarkStart w:id="26" w:name="_Toc27904"/>
      <w:r>
        <w:rPr>
          <w:rFonts w:hint="eastAsia" w:asciiTheme="minorEastAsia" w:hAnsiTheme="minorEastAsia" w:eastAsiaTheme="minorEastAsia" w:cstheme="minorEastAsia"/>
          <w:szCs w:val="21"/>
        </w:rPr>
        <w:t>1、目的要求</w:t>
      </w:r>
      <w:bookmarkEnd w:id="25"/>
      <w:bookmarkEnd w:id="26"/>
    </w:p>
    <w:p w14:paraId="0BCCA87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（1）能够运用杰科力数据机器人实训平台设计开发旅游热荐数据分析机器人。</w:t>
      </w:r>
    </w:p>
    <w:p w14:paraId="2F634E89">
      <w:pPr>
        <w:keepNext w:val="0"/>
        <w:keepLines w:val="0"/>
        <w:pageBreakBefore w:val="0"/>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（2）学会开发机器人，机器人通过携程网将查询的旅游数据写入到旅游数据查询报表。</w:t>
      </w:r>
    </w:p>
    <w:p w14:paraId="01C5350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（3）学会运用杰科力数据机器人实训平台将旅游热荐数据查询报表进行数据可视化展示。</w:t>
      </w:r>
    </w:p>
    <w:p w14:paraId="1559222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27" w:name="_Toc27249"/>
      <w:bookmarkStart w:id="28" w:name="_Toc22853"/>
      <w:r>
        <w:rPr>
          <w:rFonts w:hint="eastAsia" w:asciiTheme="minorEastAsia" w:hAnsiTheme="minorEastAsia" w:eastAsiaTheme="minorEastAsia" w:cstheme="minorEastAsia"/>
          <w:szCs w:val="21"/>
        </w:rPr>
        <w:t>2、实验内容</w:t>
      </w:r>
      <w:bookmarkEnd w:id="27"/>
      <w:bookmarkEnd w:id="28"/>
    </w:p>
    <w:p w14:paraId="7C338613">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（1）准备查询目的地关键词；</w:t>
      </w:r>
    </w:p>
    <w:p w14:paraId="78ACFB61">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（2）设计机器人自动化流程；</w:t>
      </w:r>
    </w:p>
    <w:p w14:paraId="1DFFAB95">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（3）设计开发机器人打开旅游数据网站功能，将查询的旅游数据写入到旅游热荐数据查询报表；</w:t>
      </w:r>
    </w:p>
    <w:p w14:paraId="405FE31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29" w:name="_Toc900"/>
      <w:r>
        <w:rPr>
          <w:rFonts w:hint="eastAsia" w:asciiTheme="minorEastAsia" w:hAnsiTheme="minorEastAsia" w:eastAsiaTheme="minorEastAsia" w:cstheme="minorEastAsia"/>
          <w:szCs w:val="21"/>
        </w:rPr>
        <w:t>（4）将旅游热荐数据查询表进行数据可视化展示。</w:t>
      </w:r>
      <w:bookmarkEnd w:id="29"/>
    </w:p>
    <w:p w14:paraId="130B549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5049BE04">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30" w:name="_Toc1995"/>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三  </w:t>
      </w:r>
      <w:r>
        <w:rPr>
          <w:rFonts w:hint="eastAsia" w:asciiTheme="minorEastAsia" w:hAnsiTheme="minorEastAsia" w:eastAsiaTheme="minorEastAsia" w:cstheme="minorEastAsia"/>
          <w:b/>
          <w:szCs w:val="21"/>
          <w:lang w:eastAsia="zh-CN"/>
        </w:rPr>
        <w:t>用户画像数据抓取机器人实验</w:t>
      </w:r>
      <w:bookmarkEnd w:id="30"/>
    </w:p>
    <w:p w14:paraId="30DFC2D6">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12229010">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31" w:name="_Toc1390"/>
      <w:bookmarkStart w:id="32" w:name="_Toc5445"/>
      <w:r>
        <w:rPr>
          <w:rFonts w:hint="eastAsia" w:asciiTheme="minorEastAsia" w:hAnsiTheme="minorEastAsia" w:eastAsiaTheme="minorEastAsia" w:cstheme="minorEastAsia"/>
          <w:szCs w:val="21"/>
        </w:rPr>
        <w:t>1、目的要求</w:t>
      </w:r>
      <w:bookmarkEnd w:id="31"/>
      <w:bookmarkEnd w:id="32"/>
    </w:p>
    <w:p w14:paraId="6DF6EA9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bookmarkStart w:id="33" w:name="_Toc28805"/>
      <w:r>
        <w:rPr>
          <w:rFonts w:hint="eastAsia" w:ascii="宋体" w:hAnsi="宋体" w:cs="宋体"/>
          <w:szCs w:val="21"/>
        </w:rPr>
        <w:t>（1）了解客户画像概念、流程与方法；</w:t>
      </w:r>
      <w:bookmarkEnd w:id="33"/>
    </w:p>
    <w:p w14:paraId="1403CC2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（2）能够运用杰科力数据机器人实训平台设计开发用户画像数据分析机器人；</w:t>
      </w:r>
    </w:p>
    <w:p w14:paraId="112FDDC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（3）学会开发机器人，机器人通过读取用户信息获得数据，进行用户画像数据分析并生成用户画像数据分析报告。</w:t>
      </w:r>
    </w:p>
    <w:p w14:paraId="4D26544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34" w:name="_Toc7049"/>
      <w:bookmarkStart w:id="35" w:name="_Toc7130"/>
      <w:r>
        <w:rPr>
          <w:rFonts w:hint="eastAsia" w:asciiTheme="minorEastAsia" w:hAnsiTheme="minorEastAsia" w:eastAsiaTheme="minorEastAsia" w:cstheme="minorEastAsia"/>
          <w:szCs w:val="21"/>
        </w:rPr>
        <w:t>2、实验内容</w:t>
      </w:r>
      <w:bookmarkEnd w:id="34"/>
      <w:bookmarkEnd w:id="35"/>
    </w:p>
    <w:p w14:paraId="39541D3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（1）设计机器人自动化流程；</w:t>
      </w:r>
    </w:p>
    <w:p w14:paraId="43D781FF">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（2）设计开发机器人读取用户信息功能；</w:t>
      </w:r>
    </w:p>
    <w:p w14:paraId="79728B06">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（3）机器人收集客户地域分布等客户画像的维度和度量指标汇总数据，形成用户画像的报表结果；</w:t>
      </w:r>
    </w:p>
    <w:p w14:paraId="0595FFF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bookmarkStart w:id="36" w:name="_Toc20304"/>
      <w:r>
        <w:rPr>
          <w:rFonts w:hint="eastAsia" w:ascii="宋体" w:hAnsi="宋体" w:cs="宋体"/>
          <w:szCs w:val="21"/>
        </w:rPr>
        <w:t>（4）将用户画像分析数据查询表进行数据可视化展示。</w:t>
      </w:r>
      <w:bookmarkEnd w:id="36"/>
    </w:p>
    <w:p w14:paraId="2E60830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3、主要仪器设备：计算机、交换机、无线路由器、麦克风、投影机等实验项目基础设备。</w:t>
      </w:r>
    </w:p>
    <w:p w14:paraId="57A506B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37" w:name="_Toc11473"/>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四  </w:t>
      </w:r>
      <w:r>
        <w:rPr>
          <w:rFonts w:hint="eastAsia" w:asciiTheme="minorEastAsia" w:hAnsiTheme="minorEastAsia" w:eastAsiaTheme="minorEastAsia" w:cstheme="minorEastAsia"/>
          <w:b/>
          <w:szCs w:val="21"/>
          <w:lang w:eastAsia="zh-CN"/>
        </w:rPr>
        <w:t>地方美食热点数据抓取机器人实验</w:t>
      </w:r>
      <w:bookmarkEnd w:id="37"/>
    </w:p>
    <w:p w14:paraId="2130DE68">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584AA187">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38" w:name="_Toc5758"/>
      <w:bookmarkStart w:id="39" w:name="_Toc735"/>
      <w:r>
        <w:rPr>
          <w:rFonts w:hint="eastAsia" w:asciiTheme="minorEastAsia" w:hAnsiTheme="minorEastAsia" w:eastAsiaTheme="minorEastAsia" w:cstheme="minorEastAsia"/>
          <w:szCs w:val="21"/>
        </w:rPr>
        <w:t>1、目的要求</w:t>
      </w:r>
      <w:bookmarkEnd w:id="38"/>
      <w:bookmarkEnd w:id="39"/>
    </w:p>
    <w:p w14:paraId="08308DC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0" w:name="_Toc30555"/>
      <w:r>
        <w:rPr>
          <w:rFonts w:hint="eastAsia" w:asciiTheme="minorEastAsia" w:hAnsiTheme="minorEastAsia" w:eastAsiaTheme="minorEastAsia" w:cstheme="minorEastAsia"/>
          <w:szCs w:val="21"/>
        </w:rPr>
        <w:t>（1）开发自动化数据爬虫提高地方美食热点数据抓取效率。</w:t>
      </w:r>
      <w:bookmarkEnd w:id="40"/>
    </w:p>
    <w:p w14:paraId="7ABE80C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（2）学会开发机器人将查询的地方美食热点数据记录至指定文件，并发送给指定联系人。</w:t>
      </w:r>
    </w:p>
    <w:p w14:paraId="37654C5C">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1" w:name="_Toc8006"/>
      <w:bookmarkStart w:id="42" w:name="_Toc19909"/>
      <w:r>
        <w:rPr>
          <w:rFonts w:hint="eastAsia" w:asciiTheme="minorEastAsia" w:hAnsiTheme="minorEastAsia" w:eastAsiaTheme="minorEastAsia" w:cstheme="minorEastAsia"/>
          <w:szCs w:val="21"/>
        </w:rPr>
        <w:t>2、实验内容</w:t>
      </w:r>
      <w:bookmarkEnd w:id="41"/>
      <w:bookmarkEnd w:id="42"/>
    </w:p>
    <w:p w14:paraId="4D82F26F">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（1）准备查询网站名单及美食关键词；</w:t>
      </w:r>
    </w:p>
    <w:p w14:paraId="03A756F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（2）设计开发机器人打开大众点评网站输入美食关键词功能；</w:t>
      </w:r>
    </w:p>
    <w:p w14:paraId="07EB488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（2）设计开发机器人将查询数据记录至地方美食热点数据查询报表并发送给指定联系人功能；</w:t>
      </w:r>
    </w:p>
    <w:p w14:paraId="032A44E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514ABB5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43" w:name="_Toc28444"/>
      <w:r>
        <w:rPr>
          <w:rFonts w:hint="eastAsia" w:asciiTheme="minorEastAsia" w:hAnsiTheme="minorEastAsia" w:eastAsiaTheme="minorEastAsia" w:cstheme="minorEastAsia"/>
          <w:b/>
          <w:szCs w:val="21"/>
        </w:rPr>
        <w:t>实验五</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lang w:eastAsia="zh-CN"/>
        </w:rPr>
        <w:t>旅游笔记数据抓取机器人实验</w:t>
      </w:r>
      <w:bookmarkEnd w:id="43"/>
    </w:p>
    <w:p w14:paraId="13187118">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529A16B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4" w:name="_Toc966"/>
      <w:r>
        <w:rPr>
          <w:rFonts w:hint="eastAsia" w:asciiTheme="minorEastAsia" w:hAnsiTheme="minorEastAsia" w:eastAsiaTheme="minorEastAsia" w:cstheme="minorEastAsia"/>
          <w:szCs w:val="21"/>
        </w:rPr>
        <w:t>1、目的要求</w:t>
      </w:r>
      <w:bookmarkEnd w:id="44"/>
    </w:p>
    <w:p w14:paraId="2E033E71">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）能够运用杰科力数据机器人实训平台，设计开发旅游笔记数据抓取机器人；</w:t>
      </w:r>
    </w:p>
    <w:p w14:paraId="39A7C7C6">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）学会开发机器人，机器人通过获取笔记标题、正文、点赞数、收藏数等，进行笔记分类以及话题提取，总结热门笔记分类以及话题信息。</w:t>
      </w:r>
    </w:p>
    <w:p w14:paraId="6AF6980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5" w:name="_Toc2073"/>
      <w:r>
        <w:rPr>
          <w:rFonts w:hint="eastAsia" w:asciiTheme="minorEastAsia" w:hAnsiTheme="minorEastAsia" w:eastAsiaTheme="minorEastAsia" w:cstheme="minorEastAsia"/>
          <w:szCs w:val="21"/>
        </w:rPr>
        <w:t>2、实验内容</w:t>
      </w:r>
      <w:bookmarkEnd w:id="45"/>
    </w:p>
    <w:p w14:paraId="0C92536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（1）设计机器人自动化流程；</w:t>
      </w:r>
    </w:p>
    <w:p w14:paraId="651981D5">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（2）设计开发机器人，读取搜索条件功能；</w:t>
      </w:r>
    </w:p>
    <w:p w14:paraId="3593FF0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（3）机器人收集各搜索词条对应的笔记标题、笔记正文、笔记的点赞数、收藏数等；</w:t>
      </w:r>
    </w:p>
    <w:p w14:paraId="5CAC8CE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（4）利用机器人，将笔记进行分类并提取正文中话题信息。</w:t>
      </w:r>
    </w:p>
    <w:p w14:paraId="26C25DB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）将笔记数据表进行数据可视化展示。</w:t>
      </w:r>
    </w:p>
    <w:p w14:paraId="564AEA6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3、主要仪器设备：计算机、交换机、无线路由器、麦克风、投影机等实验项目基础设备。</w:t>
      </w:r>
    </w:p>
    <w:p w14:paraId="796D2E25">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46" w:name="_Toc29143"/>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六  </w:t>
      </w:r>
      <w:r>
        <w:rPr>
          <w:rFonts w:hint="eastAsia" w:asciiTheme="minorEastAsia" w:hAnsiTheme="minorEastAsia" w:eastAsiaTheme="minorEastAsia" w:cstheme="minorEastAsia"/>
          <w:b/>
          <w:szCs w:val="21"/>
        </w:rPr>
        <w:t>基于游客画像的景区精准营销研究</w:t>
      </w:r>
      <w:r>
        <w:rPr>
          <w:rFonts w:hint="eastAsia" w:asciiTheme="minorEastAsia" w:hAnsiTheme="minorEastAsia" w:eastAsiaTheme="minorEastAsia" w:cstheme="minorEastAsia"/>
          <w:b/>
          <w:szCs w:val="21"/>
          <w:lang w:eastAsia="zh-CN"/>
        </w:rPr>
        <w:t>－</w:t>
      </w:r>
      <w:r>
        <w:rPr>
          <w:rFonts w:hint="eastAsia" w:asciiTheme="minorEastAsia" w:hAnsiTheme="minorEastAsia" w:eastAsiaTheme="minorEastAsia" w:cstheme="minorEastAsia"/>
          <w:b/>
          <w:szCs w:val="21"/>
        </w:rPr>
        <w:t>四川峨眉山景区为例</w:t>
      </w:r>
      <w:bookmarkEnd w:id="46"/>
    </w:p>
    <w:p w14:paraId="2F773C53">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13CACDB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7" w:name="_Toc32375"/>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目的要求</w:t>
      </w:r>
      <w:bookmarkEnd w:id="47"/>
    </w:p>
    <w:p w14:paraId="03E2B83A">
      <w:pPr>
        <w:keepNext w:val="0"/>
        <w:keepLines w:val="0"/>
        <w:pageBreakBefore w:val="0"/>
        <w:numPr>
          <w:ilvl w:val="0"/>
          <w:numId w:val="3"/>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了解旅游评价数据分析游客画像实验流程</w:t>
      </w:r>
    </w:p>
    <w:p w14:paraId="3BA18002">
      <w:pPr>
        <w:keepNext w:val="0"/>
        <w:keepLines w:val="0"/>
        <w:pageBreakBefore w:val="0"/>
        <w:numPr>
          <w:ilvl w:val="0"/>
          <w:numId w:val="3"/>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利用平台自动生成数据分析图表分析结果进行解读</w:t>
      </w:r>
    </w:p>
    <w:p w14:paraId="421F07B0">
      <w:pPr>
        <w:keepNext w:val="0"/>
        <w:keepLines w:val="0"/>
        <w:pageBreakBefore w:val="0"/>
        <w:numPr>
          <w:ilvl w:val="0"/>
          <w:numId w:val="3"/>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运用数据实证分析结果完成游客画像数据分析报告编写</w:t>
      </w:r>
    </w:p>
    <w:p w14:paraId="2D743A17">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48" w:name="_Toc25514"/>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实验内容</w:t>
      </w:r>
      <w:bookmarkEnd w:id="48"/>
    </w:p>
    <w:p w14:paraId="373C1E13">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任务1；景区评论数据如何抓取</w:t>
      </w:r>
    </w:p>
    <w:p w14:paraId="5ACD9939">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任务2；如何借助AI进行关键指标统计</w:t>
      </w:r>
    </w:p>
    <w:p w14:paraId="45C5E1DE">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任务3：高频标签词列表</w:t>
      </w:r>
    </w:p>
    <w:p w14:paraId="26DC5F2B">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任务4：情感分析词云图</w:t>
      </w:r>
    </w:p>
    <w:p w14:paraId="05D5DBD3">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任务5：词共现网络图</w:t>
      </w:r>
    </w:p>
    <w:p w14:paraId="75AD56D5">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任务6：情感分析占比图</w:t>
      </w:r>
    </w:p>
    <w:p w14:paraId="77A858BE">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任务7：情感词汇表</w:t>
      </w:r>
    </w:p>
    <w:p w14:paraId="6328F3A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rPr>
      </w:pPr>
      <w:r>
        <w:rPr>
          <w:rFonts w:hint="eastAsia" w:ascii="宋体" w:hAnsi="宋体" w:cs="宋体"/>
          <w:lang w:val="en-US" w:eastAsia="zh-CN"/>
        </w:rPr>
        <w:t>3、</w:t>
      </w:r>
      <w:r>
        <w:rPr>
          <w:rFonts w:hint="eastAsia" w:ascii="宋体" w:hAnsi="宋体" w:cs="宋体"/>
        </w:rPr>
        <w:t>主要仪器设备：计算机、交换机、无线路由器、麦克风、投影机等实验项目基础设备。</w:t>
      </w:r>
    </w:p>
    <w:p w14:paraId="4D1AEA6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49" w:name="_Toc13248"/>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七  </w:t>
      </w:r>
      <w:r>
        <w:rPr>
          <w:rFonts w:hint="eastAsia" w:asciiTheme="minorEastAsia" w:hAnsiTheme="minorEastAsia" w:eastAsiaTheme="minorEastAsia" w:cstheme="minorEastAsia"/>
          <w:b/>
          <w:szCs w:val="21"/>
        </w:rPr>
        <w:t>基于文本挖掘</w:t>
      </w:r>
      <w:r>
        <w:rPr>
          <w:rFonts w:hint="eastAsia" w:asciiTheme="minorEastAsia" w:hAnsiTheme="minorEastAsia" w:eastAsiaTheme="minorEastAsia" w:cstheme="minorEastAsia"/>
          <w:b/>
          <w:szCs w:val="21"/>
          <w:lang w:val="en-US" w:eastAsia="zh-CN"/>
        </w:rPr>
        <w:t>淘宝休闲零食</w:t>
      </w:r>
      <w:r>
        <w:rPr>
          <w:rFonts w:hint="eastAsia" w:asciiTheme="minorEastAsia" w:hAnsiTheme="minorEastAsia" w:eastAsiaTheme="minorEastAsia" w:cstheme="minorEastAsia"/>
          <w:b/>
          <w:szCs w:val="21"/>
        </w:rPr>
        <w:t>潜在需求分析</w:t>
      </w:r>
      <w:bookmarkEnd w:id="49"/>
    </w:p>
    <w:p w14:paraId="1908CDBE">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3415C3B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50" w:name="_Toc11245"/>
      <w:r>
        <w:rPr>
          <w:rFonts w:hint="eastAsia" w:asciiTheme="minorEastAsia" w:hAnsiTheme="minorEastAsia" w:eastAsiaTheme="minorEastAsia" w:cstheme="minorEastAsia"/>
          <w:szCs w:val="21"/>
        </w:rPr>
        <w:t>1、目的要求</w:t>
      </w:r>
      <w:bookmarkEnd w:id="50"/>
    </w:p>
    <w:p w14:paraId="337DD433">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ascii="宋体" w:hAnsi="宋体" w:cs="宋体"/>
        </w:rPr>
        <w:t>1</w:t>
      </w:r>
      <w:r>
        <w:rPr>
          <w:rFonts w:hint="eastAsia" w:ascii="宋体" w:hAnsi="宋体" w:cs="宋体"/>
          <w:lang w:eastAsia="zh-CN"/>
        </w:rPr>
        <w:t>）</w:t>
      </w:r>
      <w:r>
        <w:rPr>
          <w:rFonts w:hint="eastAsia" w:ascii="宋体" w:hAnsi="宋体" w:cs="宋体"/>
        </w:rPr>
        <w:t>了解汽车资讯网站中体验要素评论文本分析实验流程</w:t>
      </w:r>
    </w:p>
    <w:p w14:paraId="7B1F84E1">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2</w:t>
      </w:r>
      <w:r>
        <w:rPr>
          <w:rFonts w:hint="eastAsia" w:ascii="宋体" w:hAnsi="宋体" w:cs="宋体"/>
          <w:lang w:eastAsia="zh-CN"/>
        </w:rPr>
        <w:t>）</w:t>
      </w:r>
      <w:r>
        <w:rPr>
          <w:rFonts w:hint="eastAsia" w:ascii="宋体" w:hAnsi="宋体" w:cs="宋体"/>
        </w:rPr>
        <w:t>利用平台自动生成数据分析图表分析结果进行解读</w:t>
      </w:r>
    </w:p>
    <w:p w14:paraId="48EF4225">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3</w:t>
      </w:r>
      <w:r>
        <w:rPr>
          <w:rFonts w:hint="eastAsia" w:ascii="宋体" w:hAnsi="宋体" w:cs="宋体"/>
          <w:lang w:eastAsia="zh-CN"/>
        </w:rPr>
        <w:t>）</w:t>
      </w:r>
      <w:r>
        <w:rPr>
          <w:rFonts w:hint="eastAsia" w:ascii="宋体" w:hAnsi="宋体" w:cs="宋体"/>
        </w:rPr>
        <w:t>运用数据实证分析结果完成汽车资讯网站体验要素分析报告编写</w:t>
      </w:r>
    </w:p>
    <w:p w14:paraId="2BE15703">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51" w:name="_Toc30032"/>
      <w:r>
        <w:rPr>
          <w:rFonts w:hint="eastAsia" w:asciiTheme="minorEastAsia" w:hAnsiTheme="minorEastAsia" w:eastAsiaTheme="minorEastAsia" w:cstheme="minorEastAsia"/>
          <w:szCs w:val="21"/>
        </w:rPr>
        <w:t>2、实验内容</w:t>
      </w:r>
      <w:bookmarkEnd w:id="51"/>
    </w:p>
    <w:p w14:paraId="6F64CDD7">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任务1：网购评论数据清洗—实证</w:t>
      </w:r>
    </w:p>
    <w:p w14:paraId="2FE51F87">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任务2：网购评论数据压缩—数据处理</w:t>
      </w:r>
    </w:p>
    <w:p w14:paraId="7A5AF631">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任务3：网购评论分词—实证</w:t>
      </w:r>
    </w:p>
    <w:p w14:paraId="20572498">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任务4：高频词汇总—实证</w:t>
      </w:r>
    </w:p>
    <w:p w14:paraId="1AEB96D7">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任务5：高频词共词矩阵—实证</w:t>
      </w:r>
    </w:p>
    <w:p w14:paraId="3585F07F">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任务6：高频词共词矩阵—数据处理</w:t>
      </w:r>
    </w:p>
    <w:p w14:paraId="5A75D628">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任务7：词频语义网络关系词云图—实证</w:t>
      </w:r>
    </w:p>
    <w:p w14:paraId="71277506">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任务8：语义网络关系图—数据处理</w:t>
      </w:r>
    </w:p>
    <w:p w14:paraId="459B79D1">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任务9：语义网络关系图—实证</w:t>
      </w:r>
    </w:p>
    <w:p w14:paraId="29A0A162">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任务10：多维度情感词得分—实证</w:t>
      </w:r>
    </w:p>
    <w:p w14:paraId="1BD2976F">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任务11：数据处理</w:t>
      </w:r>
    </w:p>
    <w:p w14:paraId="670F4808">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任务12：指标关注度—实证</w:t>
      </w:r>
    </w:p>
    <w:p w14:paraId="5C142CBF">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rPr>
          <w:rFonts w:hint="eastAsia" w:ascii="宋体" w:hAnsi="宋体" w:cs="宋体"/>
        </w:rPr>
      </w:pPr>
      <w:r>
        <w:rPr>
          <w:rFonts w:hint="eastAsia" w:ascii="宋体" w:hAnsi="宋体" w:cs="宋体"/>
        </w:rPr>
        <w:t>3、主要仪器设备：计算机、交换机、无线路由器、麦克风、投影机等实验项目基础设备。</w:t>
      </w:r>
    </w:p>
    <w:p w14:paraId="005AAB42">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52" w:name="_Toc23274"/>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八  </w:t>
      </w:r>
      <w:r>
        <w:rPr>
          <w:rFonts w:hint="eastAsia" w:asciiTheme="minorEastAsia" w:hAnsiTheme="minorEastAsia" w:eastAsiaTheme="minorEastAsia" w:cstheme="minorEastAsia"/>
          <w:b/>
          <w:szCs w:val="21"/>
        </w:rPr>
        <w:t>基于文本挖掘的成都春熙路酒店服务质量与消费者偏好分析</w:t>
      </w:r>
      <w:bookmarkEnd w:id="52"/>
    </w:p>
    <w:p w14:paraId="0A678FD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006BAEB3">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53" w:name="_Toc5388"/>
      <w:r>
        <w:rPr>
          <w:rFonts w:hint="eastAsia" w:asciiTheme="minorEastAsia" w:hAnsiTheme="minorEastAsia" w:eastAsiaTheme="minorEastAsia" w:cstheme="minorEastAsia"/>
          <w:szCs w:val="21"/>
        </w:rPr>
        <w:t>1、目的要求</w:t>
      </w:r>
      <w:bookmarkEnd w:id="53"/>
    </w:p>
    <w:p w14:paraId="45E56802">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ascii="宋体" w:hAnsi="宋体" w:cs="宋体"/>
        </w:rPr>
        <w:t>1</w:t>
      </w:r>
      <w:r>
        <w:rPr>
          <w:rFonts w:hint="eastAsia" w:ascii="宋体" w:hAnsi="宋体" w:cs="宋体"/>
          <w:lang w:eastAsia="zh-CN"/>
        </w:rPr>
        <w:t>）</w:t>
      </w:r>
      <w:r>
        <w:rPr>
          <w:rFonts w:hint="eastAsia" w:ascii="宋体" w:hAnsi="宋体" w:cs="宋体"/>
        </w:rPr>
        <w:t>了解文本挖掘的成都春熙路酒店服务质量与消费者偏好分析实验流程</w:t>
      </w:r>
    </w:p>
    <w:p w14:paraId="58D8DE92">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lang w:eastAsia="zh-CN"/>
        </w:rPr>
      </w:pPr>
      <w:bookmarkStart w:id="54" w:name="_Toc6649"/>
      <w:r>
        <w:rPr>
          <w:rFonts w:hint="eastAsia" w:ascii="宋体" w:hAnsi="宋体" w:cs="宋体"/>
          <w:lang w:eastAsia="zh-CN"/>
        </w:rPr>
        <w:t>（2</w:t>
      </w:r>
      <w:r>
        <w:rPr>
          <w:rFonts w:hint="eastAsia" w:ascii="宋体" w:hAnsi="宋体" w:cs="宋体"/>
          <w:lang w:eastAsia="zh-CN"/>
        </w:rPr>
        <w:t>）利用平台自动生成数据分析图表分析结果进行解读</w:t>
      </w:r>
      <w:bookmarkEnd w:id="54"/>
    </w:p>
    <w:p w14:paraId="621A2907">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3</w:t>
      </w:r>
      <w:r>
        <w:rPr>
          <w:rFonts w:hint="eastAsia" w:ascii="宋体" w:hAnsi="宋体" w:cs="宋体"/>
          <w:lang w:eastAsia="zh-CN"/>
        </w:rPr>
        <w:t>）</w:t>
      </w:r>
      <w:r>
        <w:rPr>
          <w:rFonts w:hint="eastAsia" w:ascii="宋体" w:hAnsi="宋体" w:cs="宋体"/>
        </w:rPr>
        <w:t>运用数据实证分析结果完成成都春熙路酒店服务质量与消费者偏好分析报告编写</w:t>
      </w:r>
    </w:p>
    <w:p w14:paraId="650BE38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bookmarkStart w:id="55" w:name="_Toc21704"/>
      <w:r>
        <w:rPr>
          <w:rFonts w:hint="eastAsia" w:asciiTheme="minorEastAsia" w:hAnsiTheme="minorEastAsia" w:eastAsiaTheme="minorEastAsia" w:cstheme="minorEastAsia"/>
          <w:szCs w:val="21"/>
        </w:rPr>
        <w:t>2、实验内容</w:t>
      </w:r>
      <w:bookmarkEnd w:id="55"/>
    </w:p>
    <w:p w14:paraId="29BC0FC0">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任务1：酒店评论数据抓取</w:t>
      </w:r>
    </w:p>
    <w:p w14:paraId="5A2D71E3">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任务2：评论数据清洗—实证</w:t>
      </w:r>
    </w:p>
    <w:p w14:paraId="7581D25B">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任务3：评论数据压缩—数据处理</w:t>
      </w:r>
    </w:p>
    <w:p w14:paraId="57190BD8">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任务4：评论分词—实证</w:t>
      </w:r>
    </w:p>
    <w:p w14:paraId="0171F27F">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任务5：高频词汇总—实证</w:t>
      </w:r>
    </w:p>
    <w:p w14:paraId="754B704E">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任务6：高频词共词矩阵—实证</w:t>
      </w:r>
    </w:p>
    <w:p w14:paraId="7924ABC9">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任务7：高频词共词矩阵—数据处理</w:t>
      </w:r>
    </w:p>
    <w:p w14:paraId="3D353F33">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任务8：词频语义网络关系词云图—实证</w:t>
      </w:r>
    </w:p>
    <w:p w14:paraId="1CD18DFB">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任务9：语义网络关系图—数据处理</w:t>
      </w:r>
    </w:p>
    <w:p w14:paraId="0D305641">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任务10：语义网络关系图—实证</w:t>
      </w:r>
    </w:p>
    <w:p w14:paraId="01C7100A">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任务11：多维度情感词得分—实证</w:t>
      </w:r>
    </w:p>
    <w:p w14:paraId="6A2B3FEF">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任务12：数据处理</w:t>
      </w:r>
    </w:p>
    <w:p w14:paraId="3A7D6AEB">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任务13：指标关注度—实证</w:t>
      </w:r>
    </w:p>
    <w:p w14:paraId="6F3A0184">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0" w:leftChars="0" w:hanging="420" w:hangingChars="200"/>
        <w:textAlignment w:val="auto"/>
        <w:outlineLvl w:val="9"/>
        <w:rPr>
          <w:rFonts w:hint="eastAsia" w:ascii="宋体" w:hAnsi="宋体" w:cs="宋体"/>
        </w:rPr>
      </w:pPr>
      <w:r>
        <w:rPr>
          <w:rFonts w:hint="eastAsia" w:ascii="宋体" w:hAnsi="宋体" w:cs="宋体"/>
        </w:rPr>
        <w:t>主要仪器设备：计算机、交换机、无线路由器、麦克风、投影机等实验项目基础设备。</w:t>
      </w:r>
    </w:p>
    <w:p w14:paraId="1E5A6C8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56" w:name="_Toc25774"/>
      <w:bookmarkStart w:id="57" w:name="_Toc32045"/>
      <w:bookmarkStart w:id="62" w:name="_GoBack"/>
      <w:bookmarkEnd w:id="62"/>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九  </w:t>
      </w:r>
      <w:r>
        <w:rPr>
          <w:rFonts w:hint="eastAsia" w:asciiTheme="minorEastAsia" w:hAnsiTheme="minorEastAsia" w:eastAsiaTheme="minorEastAsia" w:cstheme="minorEastAsia"/>
          <w:b/>
          <w:szCs w:val="21"/>
        </w:rPr>
        <w:t>小红书达人领域数据分析</w:t>
      </w:r>
      <w:bookmarkEnd w:id="56"/>
      <w:bookmarkEnd w:id="57"/>
    </w:p>
    <w:p w14:paraId="1D3E3045">
      <w:pPr>
        <w:pageBreakBefore w:val="0"/>
        <w:widowControl w:val="0"/>
        <w:kinsoku/>
        <w:wordWrap/>
        <w:overflowPunct/>
        <w:topLinePunct w:val="0"/>
        <w:autoSpaceDE/>
        <w:autoSpaceDN/>
        <w:bidi w:val="0"/>
        <w:adjustRightInd w:val="0"/>
        <w:snapToGrid w:val="0"/>
        <w:spacing w:line="360" w:lineRule="auto"/>
        <w:ind w:right="0"/>
        <w:jc w:val="center"/>
        <w:textAlignment w:val="auto"/>
        <w:outlineLvl w:val="9"/>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22E09C9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1、目的要求</w:t>
      </w:r>
    </w:p>
    <w:p w14:paraId="1874F775">
      <w:pPr>
        <w:pageBreakBefore w:val="0"/>
        <w:widowControl w:val="0"/>
        <w:numPr>
          <w:ilvl w:val="0"/>
          <w:numId w:val="8"/>
        </w:numPr>
        <w:kinsoku/>
        <w:wordWrap/>
        <w:overflowPunct/>
        <w:topLinePunct w:val="0"/>
        <w:autoSpaceDE/>
        <w:autoSpaceDN/>
        <w:bidi w:val="0"/>
        <w:adjustRightInd w:val="0"/>
        <w:snapToGrid w:val="0"/>
        <w:spacing w:line="360" w:lineRule="auto"/>
        <w:ind w:left="425" w:leftChars="0" w:right="0" w:rightChars="0" w:hanging="425" w:firstLineChars="0"/>
        <w:textAlignment w:val="auto"/>
        <w:outlineLvl w:val="9"/>
        <w:rPr>
          <w:rFonts w:hint="eastAsia" w:ascii="宋体" w:hAnsi="宋体" w:eastAsia="宋体" w:cs="宋体"/>
        </w:rPr>
      </w:pPr>
      <w:r>
        <w:rPr>
          <w:rFonts w:hint="eastAsia" w:ascii="宋体" w:hAnsi="宋体" w:eastAsia="宋体" w:cs="宋体"/>
        </w:rPr>
        <w:t>运用相关性分析得出影响博主报价的主要指标，并进行分析，为电商商家提供商业参考价值，找到合适价位的推广博主（在此报告中使用笔记非0的达人数据作为训练集，为0的当作测试集）；</w:t>
      </w:r>
    </w:p>
    <w:p w14:paraId="24A3AE2E">
      <w:pPr>
        <w:pageBreakBefore w:val="0"/>
        <w:widowControl w:val="0"/>
        <w:numPr>
          <w:ilvl w:val="0"/>
          <w:numId w:val="8"/>
        </w:numPr>
        <w:kinsoku/>
        <w:wordWrap/>
        <w:overflowPunct/>
        <w:topLinePunct w:val="0"/>
        <w:autoSpaceDE/>
        <w:autoSpaceDN/>
        <w:bidi w:val="0"/>
        <w:adjustRightInd w:val="0"/>
        <w:snapToGrid w:val="0"/>
        <w:spacing w:line="360" w:lineRule="auto"/>
        <w:ind w:left="425" w:leftChars="0" w:right="0" w:rightChars="0" w:hanging="425" w:firstLineChars="0"/>
        <w:textAlignment w:val="auto"/>
        <w:outlineLvl w:val="9"/>
        <w:rPr>
          <w:rFonts w:hint="eastAsia" w:ascii="宋体" w:hAnsi="宋体" w:eastAsia="宋体" w:cs="宋体"/>
        </w:rPr>
      </w:pPr>
      <w:r>
        <w:rPr>
          <w:rFonts w:hint="eastAsia" w:ascii="宋体" w:hAnsi="宋体" w:eastAsia="宋体" w:cs="宋体"/>
        </w:rPr>
        <w:t>对涨粉信息进行可视化，探索涨粉的影响因素，明确什么类型的博主更受欢迎，再根据结论为小红书众多新晋博主增加粉丝量和账号运营提供参考意义。</w:t>
      </w:r>
    </w:p>
    <w:p w14:paraId="1E53505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2、实验内容</w:t>
      </w:r>
    </w:p>
    <w:p w14:paraId="06566E15">
      <w:pPr>
        <w:pageBreakBefore w:val="0"/>
        <w:widowControl w:val="0"/>
        <w:numPr>
          <w:ilvl w:val="0"/>
          <w:numId w:val="9"/>
        </w:numPr>
        <w:kinsoku/>
        <w:wordWrap/>
        <w:overflowPunct/>
        <w:topLinePunct w:val="0"/>
        <w:autoSpaceDE/>
        <w:autoSpaceDN/>
        <w:bidi w:val="0"/>
        <w:adjustRightInd w:val="0"/>
        <w:snapToGrid w:val="0"/>
        <w:spacing w:line="360" w:lineRule="auto"/>
        <w:ind w:left="425" w:leftChars="0" w:right="0" w:rightChars="0" w:hanging="425" w:firstLineChars="0"/>
        <w:textAlignment w:val="auto"/>
        <w:outlineLvl w:val="9"/>
        <w:rPr>
          <w:rFonts w:hint="eastAsia" w:ascii="宋体" w:hAnsi="宋体" w:eastAsia="宋体" w:cs="宋体"/>
        </w:rPr>
      </w:pPr>
      <w:r>
        <w:rPr>
          <w:rFonts w:hint="eastAsia" w:ascii="宋体" w:hAnsi="宋体" w:eastAsia="宋体" w:cs="宋体"/>
        </w:rPr>
        <w:t>数据解读与预处理</w:t>
      </w:r>
    </w:p>
    <w:p w14:paraId="47D5A405">
      <w:pPr>
        <w:pageBreakBefore w:val="0"/>
        <w:widowControl w:val="0"/>
        <w:numPr>
          <w:ilvl w:val="0"/>
          <w:numId w:val="9"/>
        </w:numPr>
        <w:kinsoku/>
        <w:wordWrap/>
        <w:overflowPunct/>
        <w:topLinePunct w:val="0"/>
        <w:autoSpaceDE/>
        <w:autoSpaceDN/>
        <w:bidi w:val="0"/>
        <w:adjustRightInd w:val="0"/>
        <w:snapToGrid w:val="0"/>
        <w:spacing w:line="360" w:lineRule="auto"/>
        <w:ind w:left="425" w:leftChars="0" w:right="0" w:rightChars="0" w:hanging="425" w:firstLineChars="0"/>
        <w:textAlignment w:val="auto"/>
        <w:outlineLvl w:val="9"/>
        <w:rPr>
          <w:rFonts w:hint="eastAsia" w:ascii="宋体" w:hAnsi="宋体" w:eastAsia="宋体" w:cs="宋体"/>
        </w:rPr>
      </w:pPr>
      <w:r>
        <w:rPr>
          <w:rFonts w:hint="eastAsia" w:ascii="宋体" w:hAnsi="宋体" w:eastAsia="宋体" w:cs="宋体"/>
        </w:rPr>
        <w:t>数据可视化</w:t>
      </w:r>
    </w:p>
    <w:p w14:paraId="4174E3A1">
      <w:pPr>
        <w:pageBreakBefore w:val="0"/>
        <w:widowControl w:val="0"/>
        <w:numPr>
          <w:ilvl w:val="0"/>
          <w:numId w:val="9"/>
        </w:numPr>
        <w:kinsoku/>
        <w:wordWrap/>
        <w:overflowPunct/>
        <w:topLinePunct w:val="0"/>
        <w:autoSpaceDE/>
        <w:autoSpaceDN/>
        <w:bidi w:val="0"/>
        <w:adjustRightInd w:val="0"/>
        <w:snapToGrid w:val="0"/>
        <w:spacing w:line="360" w:lineRule="auto"/>
        <w:ind w:left="425" w:leftChars="0" w:right="0" w:rightChars="0" w:hanging="425" w:firstLineChars="0"/>
        <w:textAlignment w:val="auto"/>
        <w:outlineLvl w:val="9"/>
        <w:rPr>
          <w:rFonts w:hint="eastAsia" w:ascii="宋体" w:hAnsi="宋体" w:eastAsia="宋体" w:cs="宋体"/>
        </w:rPr>
      </w:pPr>
      <w:r>
        <w:rPr>
          <w:rFonts w:hint="eastAsia" w:ascii="宋体" w:hAnsi="宋体" w:eastAsia="宋体" w:cs="宋体"/>
        </w:rPr>
        <w:t>建模分析</w:t>
      </w:r>
    </w:p>
    <w:p w14:paraId="5B8F4EA6">
      <w:pPr>
        <w:pageBreakBefore w:val="0"/>
        <w:widowControl w:val="0"/>
        <w:kinsoku/>
        <w:wordWrap/>
        <w:overflowPunct/>
        <w:topLinePunct w:val="0"/>
        <w:autoSpaceDE/>
        <w:autoSpaceDN/>
        <w:bidi w:val="0"/>
        <w:adjustRightInd w:val="0"/>
        <w:snapToGrid w:val="0"/>
        <w:spacing w:line="360" w:lineRule="auto"/>
        <w:ind w:left="420" w:right="0" w:hanging="420" w:hangingChars="200"/>
        <w:textAlignment w:val="auto"/>
        <w:outlineLvl w:val="9"/>
        <w:rPr>
          <w:rFonts w:hint="eastAsia" w:ascii="宋体" w:hAnsi="宋体" w:cs="宋体"/>
        </w:rPr>
      </w:pPr>
      <w:r>
        <w:rPr>
          <w:rFonts w:hint="eastAsia" w:ascii="宋体" w:hAnsi="宋体" w:cs="宋体"/>
          <w:lang w:val="en-US" w:eastAsia="zh-CN"/>
        </w:rPr>
        <w:t>3、</w:t>
      </w:r>
      <w:r>
        <w:rPr>
          <w:rFonts w:hint="eastAsia" w:ascii="宋体" w:hAnsi="宋体" w:cs="宋体"/>
        </w:rPr>
        <w:t>主要仪器设备：计算机、交换机、无线路由器、麦克风、投影机等实验项目基础设备。</w:t>
      </w:r>
    </w:p>
    <w:p w14:paraId="267ED91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58" w:name="_Toc9386"/>
      <w:bookmarkStart w:id="59" w:name="_Toc29649"/>
      <w:r>
        <w:rPr>
          <w:rFonts w:hint="eastAsia" w:ascii="微软雅黑" w:hAnsi="微软雅黑" w:eastAsia="微软雅黑" w:cs="微软雅黑"/>
          <w:b/>
          <w:bCs/>
          <w:sz w:val="24"/>
        </w:rPr>
        <w:t>五、考核方式、方法及实验成绩评定方法</w:t>
      </w:r>
      <w:bookmarkEnd w:id="58"/>
      <w:bookmarkEnd w:id="59"/>
    </w:p>
    <w:p w14:paraId="7801DB78">
      <w:pPr>
        <w:keepNext w:val="0"/>
        <w:keepLines w:val="0"/>
        <w:pageBreakBefore w:val="0"/>
        <w:numPr>
          <w:ilvl w:val="0"/>
          <w:numId w:val="1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学生个人业绩评分=旅游热荐数据抓取机器人实验（</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用户画像数据抓取机器人实验（</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地方美食热点数据抓取机器人实验（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旅游笔记数据抓取机器人实验（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基于游客画像的景区精准营销研究-四川峨眉山景区为例（</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基于文本挖掘的淘宝休闲零食潜在需求分析（</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基于文本挖掘的成都春熙路酒店服务质量与消费者偏好分析（</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0%）+小红书达人领域数据分析</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平时成绩（10%）– 缺勤扣分：以上比例可由老师自行调整</w:t>
      </w:r>
    </w:p>
    <w:p w14:paraId="581A0EF7">
      <w:pPr>
        <w:keepNext w:val="0"/>
        <w:keepLines w:val="0"/>
        <w:pageBreakBefore w:val="0"/>
        <w:numPr>
          <w:ilvl w:val="0"/>
          <w:numId w:val="1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缺勤扣分（10%）：病事假/迟到/早退扣2分/次，缺席5分/半天</w:t>
      </w:r>
    </w:p>
    <w:p w14:paraId="164EB667">
      <w:pPr>
        <w:keepNext w:val="0"/>
        <w:keepLines w:val="0"/>
        <w:pageBreakBefore w:val="0"/>
        <w:kinsoku/>
        <w:wordWrap/>
        <w:overflowPunct/>
        <w:topLinePunct w:val="0"/>
        <w:autoSpaceDE/>
        <w:autoSpaceDN/>
        <w:bidi w:val="0"/>
        <w:adjustRightInd w:val="0"/>
        <w:snapToGrid w:val="0"/>
        <w:spacing w:line="360" w:lineRule="auto"/>
        <w:textAlignment w:val="auto"/>
      </w:pPr>
    </w:p>
    <w:sectPr>
      <w:headerReference r:id="rId10" w:type="first"/>
      <w:footerReference r:id="rId12" w:type="first"/>
      <w:headerReference r:id="rId9" w:type="default"/>
      <w:footerReference r:id="rId11"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4486B">
    <w:pPr>
      <w:pStyle w:val="6"/>
      <w:jc w:val="center"/>
    </w:pPr>
  </w:p>
  <w:p w14:paraId="59E21714">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7C01">
    <w:pPr>
      <w:pStyle w:val="6"/>
      <w:jc w:val="center"/>
    </w:pPr>
  </w:p>
  <w:p w14:paraId="0CC56864">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E868">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8066A">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16D76">
                          <w:pPr>
                            <w:pStyle w:val="6"/>
                            <w:jc w:val="center"/>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6816D76">
                    <w:pPr>
                      <w:pStyle w:val="6"/>
                      <w:jc w:val="center"/>
                    </w:pPr>
                    <w:r>
                      <w:fldChar w:fldCharType="begin"/>
                    </w:r>
                    <w:r>
                      <w:instrText xml:space="preserve">PAGE   \* MERGEFORMAT</w:instrText>
                    </w:r>
                    <w:r>
                      <w:fldChar w:fldCharType="separate"/>
                    </w:r>
                    <w:r>
                      <w:rPr>
                        <w:lang w:val="zh-CN"/>
                      </w:rPr>
                      <w:t>5</w:t>
                    </w:r>
                    <w:r>
                      <w:fldChar w:fldCharType="end"/>
                    </w:r>
                  </w:p>
                </w:txbxContent>
              </v:textbox>
            </v:shape>
          </w:pict>
        </mc:Fallback>
      </mc:AlternateContent>
    </w:r>
  </w:p>
  <w:p w14:paraId="5BCFDDCC">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DB5DD">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C963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AC963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DEE7B">
    <w:pPr>
      <w:pStyle w:val="7"/>
      <w:rPr>
        <w:rFonts w:hint="eastAsia" w:ascii="宋体" w:hAnsi="宋体" w:cs="宋体"/>
      </w:rPr>
    </w:pPr>
    <w:r>
      <w:rPr>
        <w:rFonts w:hint="eastAsia" w:ascii="宋体" w:hAnsi="宋体" w:cs="宋体"/>
      </w:rPr>
      <w:t>版权所有：成都杰科力科技有限公司  官方网址：www.jiecl.com  微信公众号-云班课  TEL:028-81711073</w:t>
    </w:r>
  </w:p>
  <w:p w14:paraId="2D993A9E">
    <w:pPr>
      <w:pStyle w:val="7"/>
      <w:rPr>
        <w:rFonts w:hint="eastAsia" w:ascii="宋体" w:hAnsi="宋体" w:cs="宋体"/>
      </w:rPr>
    </w:pPr>
    <w:r>
      <w:rPr>
        <w:rFonts w:hint="eastAsia" w:ascii="宋体" w:hAnsi="宋体" w:cs="宋体"/>
      </w:rPr>
      <w:t>成都杰科力科技有限公司自研产品，侵权必究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0D5B4">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CB053">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2DA9B">
    <w:pPr>
      <w:pStyle w:val="7"/>
    </w:pPr>
    <w:r>
      <w:rPr>
        <w:rFonts w:hint="eastAsia" w:eastAsia="微软雅黑"/>
      </w:rPr>
      <w:drawing>
        <wp:inline distT="0" distB="0" distL="0" distR="0">
          <wp:extent cx="1325880" cy="237490"/>
          <wp:effectExtent l="0" t="0" r="7620" b="0"/>
          <wp:docPr id="1176783666" name="图片 9"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83666" name="图片 9"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r>
      <w:t> </w:t>
    </w:r>
    <w:r>
      <w:rPr>
        <w:rFonts w:hint="eastAsia"/>
      </w:rPr>
      <w:t xml:space="preserve">    </w:t>
    </w:r>
    <w:r>
      <w:t> www.jiecl.com  微信公众号：</w:t>
    </w:r>
    <w:r>
      <w:rPr>
        <w:rFonts w:hint="eastAsia"/>
        <w:lang w:eastAsia="zh-CN"/>
      </w:rPr>
      <w:t>杰科力AI教学</w:t>
    </w:r>
    <w:r>
      <w:t>    TEL:028-81711073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52428">
    <w:pPr>
      <w:pStyle w:val="7"/>
    </w:pPr>
    <w:bookmarkStart w:id="60" w:name="_Hlk178243777"/>
    <w:r>
      <w:rPr>
        <w:rFonts w:hint="eastAsia" w:eastAsia="微软雅黑"/>
      </w:rPr>
      <w:drawing>
        <wp:inline distT="0" distB="0" distL="0" distR="0">
          <wp:extent cx="1325880" cy="237490"/>
          <wp:effectExtent l="0" t="0" r="7620" b="0"/>
          <wp:docPr id="941485504" name="图片 8"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85504" name="图片 8"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60"/>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1FD1D"/>
    <w:multiLevelType w:val="singleLevel"/>
    <w:tmpl w:val="9CA1FD1D"/>
    <w:lvl w:ilvl="0" w:tentative="0">
      <w:start w:val="1"/>
      <w:numFmt w:val="decimal"/>
      <w:lvlText w:val="(%1)"/>
      <w:lvlJc w:val="left"/>
      <w:pPr>
        <w:ind w:left="425" w:hanging="425"/>
      </w:pPr>
      <w:rPr>
        <w:rFonts w:hint="default"/>
      </w:rPr>
    </w:lvl>
  </w:abstractNum>
  <w:abstractNum w:abstractNumId="1">
    <w:nsid w:val="DBA98238"/>
    <w:multiLevelType w:val="singleLevel"/>
    <w:tmpl w:val="DBA98238"/>
    <w:lvl w:ilvl="0" w:tentative="0">
      <w:start w:val="1"/>
      <w:numFmt w:val="decimal"/>
      <w:lvlText w:val="(%1)"/>
      <w:lvlJc w:val="left"/>
      <w:pPr>
        <w:ind w:left="425" w:hanging="425"/>
      </w:pPr>
      <w:rPr>
        <w:rFonts w:hint="default"/>
      </w:rPr>
    </w:lvl>
  </w:abstractNum>
  <w:abstractNum w:abstractNumId="2">
    <w:nsid w:val="DCBFEA79"/>
    <w:multiLevelType w:val="singleLevel"/>
    <w:tmpl w:val="DCBFEA79"/>
    <w:lvl w:ilvl="0" w:tentative="0">
      <w:start w:val="1"/>
      <w:numFmt w:val="decimal"/>
      <w:suff w:val="nothing"/>
      <w:lvlText w:val="（%1）"/>
      <w:lvlJc w:val="left"/>
    </w:lvl>
  </w:abstractNum>
  <w:abstractNum w:abstractNumId="3">
    <w:nsid w:val="EB1B5A43"/>
    <w:multiLevelType w:val="singleLevel"/>
    <w:tmpl w:val="EB1B5A43"/>
    <w:lvl w:ilvl="0" w:tentative="0">
      <w:start w:val="1"/>
      <w:numFmt w:val="decimal"/>
      <w:lvlText w:val="(%1)"/>
      <w:lvlJc w:val="left"/>
      <w:pPr>
        <w:ind w:left="425" w:hanging="425"/>
      </w:pPr>
      <w:rPr>
        <w:rFonts w:hint="default"/>
      </w:rPr>
    </w:lvl>
  </w:abstractNum>
  <w:abstractNum w:abstractNumId="4">
    <w:nsid w:val="00000009"/>
    <w:multiLevelType w:val="multilevel"/>
    <w:tmpl w:val="0000000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6">
    <w:nsid w:val="3AD80EEC"/>
    <w:multiLevelType w:val="singleLevel"/>
    <w:tmpl w:val="3AD80EEC"/>
    <w:lvl w:ilvl="0" w:tentative="0">
      <w:start w:val="1"/>
      <w:numFmt w:val="decimal"/>
      <w:lvlText w:val="(%1)"/>
      <w:lvlJc w:val="left"/>
      <w:pPr>
        <w:ind w:left="425" w:hanging="425"/>
      </w:pPr>
      <w:rPr>
        <w:rFonts w:hint="default"/>
      </w:rPr>
    </w:lvl>
  </w:abstractNum>
  <w:abstractNum w:abstractNumId="7">
    <w:nsid w:val="4AD1F980"/>
    <w:multiLevelType w:val="singleLevel"/>
    <w:tmpl w:val="4AD1F980"/>
    <w:lvl w:ilvl="0" w:tentative="0">
      <w:start w:val="1"/>
      <w:numFmt w:val="decimal"/>
      <w:suff w:val="nothing"/>
      <w:lvlText w:val="%1、"/>
      <w:lvlJc w:val="left"/>
    </w:lvl>
  </w:abstractNum>
  <w:abstractNum w:abstractNumId="8">
    <w:nsid w:val="51677E0D"/>
    <w:multiLevelType w:val="singleLevel"/>
    <w:tmpl w:val="51677E0D"/>
    <w:lvl w:ilvl="0" w:tentative="0">
      <w:start w:val="1"/>
      <w:numFmt w:val="decimal"/>
      <w:lvlText w:val="(%1)"/>
      <w:lvlJc w:val="left"/>
      <w:pPr>
        <w:ind w:left="425" w:hanging="425"/>
      </w:pPr>
      <w:rPr>
        <w:rFonts w:hint="default"/>
      </w:rPr>
    </w:lvl>
  </w:abstractNum>
  <w:abstractNum w:abstractNumId="9">
    <w:nsid w:val="79B5B0D4"/>
    <w:multiLevelType w:val="singleLevel"/>
    <w:tmpl w:val="79B5B0D4"/>
    <w:lvl w:ilvl="0" w:tentative="0">
      <w:start w:val="1"/>
      <w:numFmt w:val="decimal"/>
      <w:lvlText w:val="(%1)"/>
      <w:lvlJc w:val="left"/>
      <w:pPr>
        <w:ind w:left="425" w:hanging="425"/>
      </w:pPr>
      <w:rPr>
        <w:rFonts w:hint="default"/>
      </w:rPr>
    </w:lvl>
  </w:abstractNum>
  <w:num w:numId="1">
    <w:abstractNumId w:val="5"/>
  </w:num>
  <w:num w:numId="2">
    <w:abstractNumId w:val="2"/>
  </w:num>
  <w:num w:numId="3">
    <w:abstractNumId w:val="0"/>
  </w:num>
  <w:num w:numId="4">
    <w:abstractNumId w:val="8"/>
  </w:num>
  <w:num w:numId="5">
    <w:abstractNumId w:val="6"/>
  </w:num>
  <w:num w:numId="6">
    <w:abstractNumId w:val="3"/>
  </w:num>
  <w:num w:numId="7">
    <w:abstractNumId w:val="7"/>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00576E"/>
    <w:rsid w:val="0000576E"/>
    <w:rsid w:val="00044015"/>
    <w:rsid w:val="0006254E"/>
    <w:rsid w:val="000C6793"/>
    <w:rsid w:val="000D5237"/>
    <w:rsid w:val="000F0189"/>
    <w:rsid w:val="00146601"/>
    <w:rsid w:val="0017414B"/>
    <w:rsid w:val="001F590A"/>
    <w:rsid w:val="0027099C"/>
    <w:rsid w:val="002811F9"/>
    <w:rsid w:val="002C094E"/>
    <w:rsid w:val="00315C57"/>
    <w:rsid w:val="00385F3E"/>
    <w:rsid w:val="00445782"/>
    <w:rsid w:val="00497FCC"/>
    <w:rsid w:val="004B53A8"/>
    <w:rsid w:val="00550D03"/>
    <w:rsid w:val="005B0227"/>
    <w:rsid w:val="00665FB9"/>
    <w:rsid w:val="006B115F"/>
    <w:rsid w:val="006B3B04"/>
    <w:rsid w:val="006E3288"/>
    <w:rsid w:val="00747CE4"/>
    <w:rsid w:val="00776E07"/>
    <w:rsid w:val="007E2910"/>
    <w:rsid w:val="00852622"/>
    <w:rsid w:val="00A6700A"/>
    <w:rsid w:val="00AA2847"/>
    <w:rsid w:val="00B30605"/>
    <w:rsid w:val="00B67CED"/>
    <w:rsid w:val="00BA035C"/>
    <w:rsid w:val="00CA39C8"/>
    <w:rsid w:val="00CD4E1E"/>
    <w:rsid w:val="00D242E2"/>
    <w:rsid w:val="00D551E9"/>
    <w:rsid w:val="00D94149"/>
    <w:rsid w:val="00DA1673"/>
    <w:rsid w:val="01DA44DC"/>
    <w:rsid w:val="06D0243A"/>
    <w:rsid w:val="07372F6B"/>
    <w:rsid w:val="0ABB5314"/>
    <w:rsid w:val="0D2C0E00"/>
    <w:rsid w:val="0E2F2C0C"/>
    <w:rsid w:val="0F6E4EA4"/>
    <w:rsid w:val="0FEF0531"/>
    <w:rsid w:val="144A0B8E"/>
    <w:rsid w:val="159F0E47"/>
    <w:rsid w:val="16A16968"/>
    <w:rsid w:val="18D871FA"/>
    <w:rsid w:val="1AA933C8"/>
    <w:rsid w:val="1D3B4620"/>
    <w:rsid w:val="1DAE051C"/>
    <w:rsid w:val="21C3661B"/>
    <w:rsid w:val="24E161E6"/>
    <w:rsid w:val="260C72B5"/>
    <w:rsid w:val="2AC50B01"/>
    <w:rsid w:val="2B291D7C"/>
    <w:rsid w:val="2CDE15C3"/>
    <w:rsid w:val="2E0414AF"/>
    <w:rsid w:val="2F2D7712"/>
    <w:rsid w:val="34546BFA"/>
    <w:rsid w:val="351A4295"/>
    <w:rsid w:val="36043C80"/>
    <w:rsid w:val="38F543BC"/>
    <w:rsid w:val="3AA82591"/>
    <w:rsid w:val="3B2D74DE"/>
    <w:rsid w:val="3DAE44F3"/>
    <w:rsid w:val="3FCD5CF8"/>
    <w:rsid w:val="42065E1B"/>
    <w:rsid w:val="454652BE"/>
    <w:rsid w:val="45796DB6"/>
    <w:rsid w:val="4BBB68E3"/>
    <w:rsid w:val="4DB27309"/>
    <w:rsid w:val="5079020D"/>
    <w:rsid w:val="5084398F"/>
    <w:rsid w:val="50E11D85"/>
    <w:rsid w:val="51771222"/>
    <w:rsid w:val="53A30849"/>
    <w:rsid w:val="545A0BAB"/>
    <w:rsid w:val="55E43FAD"/>
    <w:rsid w:val="562F3418"/>
    <w:rsid w:val="56D1664D"/>
    <w:rsid w:val="5DB027BB"/>
    <w:rsid w:val="5DD236A4"/>
    <w:rsid w:val="5DEC149F"/>
    <w:rsid w:val="5E2D7DF3"/>
    <w:rsid w:val="5E605860"/>
    <w:rsid w:val="5F0C332D"/>
    <w:rsid w:val="5FD710E9"/>
    <w:rsid w:val="64770015"/>
    <w:rsid w:val="65E26A4D"/>
    <w:rsid w:val="668208C7"/>
    <w:rsid w:val="68C6094A"/>
    <w:rsid w:val="69DA13FE"/>
    <w:rsid w:val="6AEA4E46"/>
    <w:rsid w:val="6C8E6361"/>
    <w:rsid w:val="6CF1799A"/>
    <w:rsid w:val="6F8F2C94"/>
    <w:rsid w:val="70762249"/>
    <w:rsid w:val="746939EE"/>
    <w:rsid w:val="753A35BC"/>
    <w:rsid w:val="759A4D52"/>
    <w:rsid w:val="77FF34C3"/>
    <w:rsid w:val="7E224008"/>
    <w:rsid w:val="7EF9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sz w:val="32"/>
      <w:szCs w:val="20"/>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520" w:lineRule="atLeast"/>
      <w:ind w:firstLine="564"/>
    </w:pPr>
    <w:rPr>
      <w:rFonts w:eastAsia="仿宋_GB2312"/>
      <w:kern w:val="0"/>
      <w:sz w:val="28"/>
      <w:szCs w:val="20"/>
    </w:rPr>
  </w:style>
  <w:style w:type="paragraph" w:styleId="4">
    <w:name w:val="toc 3"/>
    <w:basedOn w:val="1"/>
    <w:next w:val="1"/>
    <w:uiPriority w:val="0"/>
    <w:pPr>
      <w:ind w:left="840" w:leftChars="400"/>
    </w:pPr>
  </w:style>
  <w:style w:type="paragraph" w:styleId="5">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2"/>
      <w:lang w:val="en-US" w:eastAsia="zh-CN" w:bidi="ar"/>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Body Text Indent 3"/>
    <w:basedOn w:val="1"/>
    <w:qFormat/>
    <w:uiPriority w:val="0"/>
    <w:pPr>
      <w:ind w:firstLine="420" w:firstLineChars="200"/>
    </w:pPr>
    <w:rPr>
      <w:rFonts w:ascii="宋体" w:hAnsi="宋体"/>
    </w:rPr>
  </w:style>
  <w:style w:type="paragraph" w:styleId="10">
    <w:name w:val="toc 2"/>
    <w:basedOn w:val="1"/>
    <w:next w:val="1"/>
    <w:qFormat/>
    <w:uiPriority w:val="0"/>
    <w:pPr>
      <w:ind w:left="420" w:leftChars="200"/>
    </w:pPr>
  </w:style>
  <w:style w:type="paragraph" w:styleId="11">
    <w:name w:val="Body Text First Indent 2"/>
    <w:basedOn w:val="3"/>
    <w:qFormat/>
    <w:uiPriority w:val="0"/>
    <w:pPr>
      <w:spacing w:line="400" w:lineRule="exact"/>
      <w:ind w:firstLine="480" w:firstLineChars="200"/>
    </w:p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5417</Words>
  <Characters>5467</Characters>
  <Lines>39</Lines>
  <Paragraphs>11</Paragraphs>
  <TotalTime>0</TotalTime>
  <ScaleCrop>false</ScaleCrop>
  <LinksUpToDate>false</LinksUpToDate>
  <CharactersWithSpaces>5793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2022-08-24T09:57:00Z</dcterms:created>
  <dc:creator>aaa</dc:creator>
  <cp:lastModifiedBy>王先帅</cp:lastModifiedBy>
  <dcterms:modified xsi:type="dcterms:W3CDTF">2025-07-18T08:14:19Z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7E7EA72C9BE04DC88A087FF7CF454BB0</vt:lpwstr>
  </property>
  <property fmtid="{D5CDD505-2E9C-101B-9397-08002B2CF9AE}" pid="4" name="KSOTemplateDocerSaveRecord">
    <vt:lpwstr>eyJoZGlkIjoiMDdkMTYyYzNlNmNmMmQwMDlmZGQ3YTBmNDUyMGVhMWUiLCJ1c2VySWQiOiI0MDM0NDIxMzIifQ==</vt:lpwstr>
  </property>
</Properties>
</file>